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AD" w:rsidRPr="001849C7" w:rsidRDefault="000968AD" w:rsidP="007A4787">
      <w:pPr>
        <w:spacing w:line="276" w:lineRule="auto"/>
        <w:jc w:val="both"/>
        <w:rPr>
          <w:rFonts w:ascii="Times New Roman" w:hAnsi="Times New Roman"/>
          <w:sz w:val="28"/>
          <w:szCs w:val="28"/>
          <w:lang w:val="ru-RU"/>
        </w:rPr>
      </w:pPr>
      <w:r>
        <w:rPr>
          <w:rFonts w:ascii="Times New Roman" w:hAnsi="Times New Roman"/>
          <w:sz w:val="28"/>
          <w:szCs w:val="28"/>
          <w:lang w:val="ru-RU"/>
        </w:rPr>
        <w:t>Глава 19.                                 Век Просвещения.</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 </w:t>
      </w:r>
      <w:r w:rsidRPr="001849C7">
        <w:rPr>
          <w:rFonts w:ascii="Times New Roman" w:hAnsi="Times New Roman"/>
          <w:sz w:val="28"/>
          <w:szCs w:val="28"/>
        </w:rPr>
        <w:t>XVIII</w:t>
      </w:r>
      <w:r w:rsidRPr="001849C7">
        <w:rPr>
          <w:rFonts w:ascii="Times New Roman" w:hAnsi="Times New Roman"/>
          <w:sz w:val="28"/>
          <w:szCs w:val="28"/>
          <w:lang w:val="ru-RU"/>
        </w:rPr>
        <w:t xml:space="preserve"> век во</w:t>
      </w:r>
      <w:r>
        <w:rPr>
          <w:rFonts w:ascii="Times New Roman" w:hAnsi="Times New Roman"/>
          <w:sz w:val="28"/>
          <w:szCs w:val="28"/>
          <w:lang w:val="ru-RU"/>
        </w:rPr>
        <w:t>шел в мировую историю как «Век П</w:t>
      </w:r>
      <w:r w:rsidRPr="001849C7">
        <w:rPr>
          <w:rFonts w:ascii="Times New Roman" w:hAnsi="Times New Roman"/>
          <w:sz w:val="28"/>
          <w:szCs w:val="28"/>
          <w:lang w:val="ru-RU"/>
        </w:rPr>
        <w:t>росвещения». Ломка феодальных порядков и переход к капитализму породили в Западной Европе течения провозгласившие своими целями «царство разума и свободы» и «естественное равенство» всех людей. Большая роль в построении этого «царства» и вообще установления нового общественного порядка, отводилась распространению знаний- просвещению, что и дало название веку.</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Все общественные пороки, вся несправедливость и жестокость мира объяснялась недостатком знаний, невежеством людей, и полагались быть устраненными с помощью просветительства. Благая цель устранения недостатков общества путем распространения  идей добра, справедливо</w:t>
      </w:r>
      <w:r>
        <w:rPr>
          <w:rFonts w:ascii="Times New Roman" w:hAnsi="Times New Roman"/>
          <w:sz w:val="28"/>
          <w:szCs w:val="28"/>
          <w:lang w:val="ru-RU"/>
        </w:rPr>
        <w:t>сти и научных знаний вскоре как-</w:t>
      </w:r>
      <w:r w:rsidRPr="001849C7">
        <w:rPr>
          <w:rFonts w:ascii="Times New Roman" w:hAnsi="Times New Roman"/>
          <w:sz w:val="28"/>
          <w:szCs w:val="28"/>
          <w:lang w:val="ru-RU"/>
        </w:rPr>
        <w:t>то незаметно переросла в борьбу с объявленной оплотом мракобесия и невежества христианской церковью, а затем и с самим христианством. Просветительство провозгласило возможность построения «Царства Божия» на земле и отвергло любую религию как учение несовместимое с парадигмой ценностей рожденных просветительством. Парадигмой в которой отрицалось все что недоступно разуму, все что нельзя разобрать на «винтики». Место Бога занял Разум, якобы направляющий и организующий деятельность общества к созиданию «светлого будущего» на земле, к увеличению благосостояния и потреблению этого благосостояния.</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По прошествии без малого, трехсот лет хорошо видны результаты «Просве</w:t>
      </w:r>
      <w:r>
        <w:rPr>
          <w:rFonts w:ascii="Times New Roman" w:hAnsi="Times New Roman"/>
          <w:sz w:val="28"/>
          <w:szCs w:val="28"/>
          <w:lang w:val="ru-RU"/>
        </w:rPr>
        <w:t>щения» и генерированного этим «П</w:t>
      </w:r>
      <w:r w:rsidRPr="001849C7">
        <w:rPr>
          <w:rFonts w:ascii="Times New Roman" w:hAnsi="Times New Roman"/>
          <w:sz w:val="28"/>
          <w:szCs w:val="28"/>
          <w:lang w:val="ru-RU"/>
        </w:rPr>
        <w:t xml:space="preserve">росвещением» материализма. Реки крови пролиты под лозунгами материализма, социализма, коммунизма, национализма и других «-измов», но тогда в </w:t>
      </w:r>
      <w:r w:rsidRPr="001849C7">
        <w:rPr>
          <w:rFonts w:ascii="Times New Roman" w:hAnsi="Times New Roman"/>
          <w:sz w:val="28"/>
          <w:szCs w:val="28"/>
        </w:rPr>
        <w:t>XVIII</w:t>
      </w:r>
      <w:r w:rsidRPr="001849C7">
        <w:rPr>
          <w:rFonts w:ascii="Times New Roman" w:hAnsi="Times New Roman"/>
          <w:sz w:val="28"/>
          <w:szCs w:val="28"/>
          <w:lang w:val="ru-RU"/>
        </w:rPr>
        <w:t xml:space="preserve"> веке, идеи просвещения захлестнули Европу, породили «Великую Французскую революцию», и открыли новый этап всемирной истории.</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Для России «век просвещения» ознаменован уверенным вхождением страны в число ведущих мировых держав, преображением старой «удельной» Руси в многонациональное светское государство.</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Петр Алексеевич Романов, вошедший на престол в 1696 году, стал верным продолжателем курса своего отца, царя Алексея Михайловича, направленным на передел России по западному образцу, на «модернизацию» страны, превращение ее в  «европейскую монархию». Ведь вопреки распространенному мнению, Россия до Петра Алексеевича не была отгорожена от Европы каким то «железным занавесом». Европейские новшества и технологии проникали в Московию с самого начала </w:t>
      </w:r>
      <w:r w:rsidRPr="001849C7">
        <w:rPr>
          <w:rFonts w:ascii="Times New Roman" w:hAnsi="Times New Roman"/>
          <w:sz w:val="28"/>
          <w:szCs w:val="28"/>
        </w:rPr>
        <w:t>XVII</w:t>
      </w:r>
      <w:r w:rsidRPr="001849C7">
        <w:rPr>
          <w:rFonts w:ascii="Times New Roman" w:hAnsi="Times New Roman"/>
          <w:sz w:val="28"/>
          <w:szCs w:val="28"/>
          <w:lang w:val="ru-RU"/>
        </w:rPr>
        <w:t xml:space="preserve"> века. Известно что Лжедмитрий </w:t>
      </w:r>
      <w:r w:rsidRPr="001849C7">
        <w:rPr>
          <w:rFonts w:ascii="Times New Roman" w:hAnsi="Times New Roman"/>
          <w:sz w:val="28"/>
          <w:szCs w:val="28"/>
        </w:rPr>
        <w:t>I</w:t>
      </w:r>
      <w:r w:rsidRPr="001849C7">
        <w:rPr>
          <w:rFonts w:ascii="Times New Roman" w:hAnsi="Times New Roman"/>
          <w:sz w:val="28"/>
          <w:szCs w:val="28"/>
          <w:lang w:val="ru-RU"/>
        </w:rPr>
        <w:t xml:space="preserve"> пытался завести на Руси европейские порядки, и даже хотел учредить в Москве университет. Царь Михаил Федорович занятый «усмирением страны», еще не так активно увлекался западными идеями, зато при Алексее Михайловиче «инновации» стали приходить на Русь одна за одной. </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Многие знатные московские люди увлекались западной культурой и образованием. Боярин Артамон Матвеев даже завел  в Москве театр (считавшийся на Руси большим грехом), и потешал представлениями царя. В России переводились и печатались европейские книги и газеты, распространялись европейские обычаи и одежда, правда в конце </w:t>
      </w:r>
      <w:r w:rsidRPr="001849C7">
        <w:rPr>
          <w:rFonts w:ascii="Times New Roman" w:hAnsi="Times New Roman"/>
          <w:sz w:val="28"/>
          <w:szCs w:val="28"/>
        </w:rPr>
        <w:t>XVII</w:t>
      </w:r>
      <w:r w:rsidRPr="001849C7">
        <w:rPr>
          <w:rFonts w:ascii="Times New Roman" w:hAnsi="Times New Roman"/>
          <w:sz w:val="28"/>
          <w:szCs w:val="28"/>
          <w:lang w:val="ru-RU"/>
        </w:rPr>
        <w:t xml:space="preserve"> века в моде было польское и венгерское платье, и лишь затем его вытеснило немецкое. О перестройке армии на европейский манер уже говорилось. Полки «иноземного строя» играли важную роль в военных операциях Руси, а Адам Олеарий отмечал что в окружении царя Алексея много в</w:t>
      </w:r>
      <w:r>
        <w:rPr>
          <w:rFonts w:ascii="Times New Roman" w:hAnsi="Times New Roman"/>
          <w:sz w:val="28"/>
          <w:szCs w:val="28"/>
          <w:lang w:val="ru-RU"/>
        </w:rPr>
        <w:t>ыехавших из Западной Европы: «В</w:t>
      </w:r>
      <w:r w:rsidRPr="001849C7">
        <w:rPr>
          <w:rFonts w:ascii="Times New Roman" w:hAnsi="Times New Roman"/>
          <w:sz w:val="28"/>
          <w:szCs w:val="28"/>
          <w:lang w:val="ru-RU"/>
        </w:rPr>
        <w:t>ысших военных офицеров, частью оставшихся в своей религии, а частью крестившихся». Воинские звания также в большинстве своем были введены</w:t>
      </w:r>
      <w:r>
        <w:rPr>
          <w:rFonts w:ascii="Times New Roman" w:hAnsi="Times New Roman"/>
          <w:sz w:val="28"/>
          <w:szCs w:val="28"/>
          <w:lang w:val="ru-RU"/>
        </w:rPr>
        <w:t xml:space="preserve"> при царе Алексее Михайловиче</w:t>
      </w:r>
      <w:r w:rsidRPr="001849C7">
        <w:rPr>
          <w:rFonts w:ascii="Times New Roman" w:hAnsi="Times New Roman"/>
          <w:sz w:val="28"/>
          <w:szCs w:val="28"/>
          <w:lang w:val="ru-RU"/>
        </w:rPr>
        <w:t>, да и первые корабли «западного образца» были построены в его правление. Можно сказать что «культурный переход» начинался уже при Алексее Михайловиче «Тишайшем», но Петр Алексеевич в силу своей натуры превратил этот «переход» в «перелом».</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Вспыльчивый и импульсивный, обуреваемый самыми дикими страстями, подверженный алкоголизму Петр начал свои преобразования властно и круто, не считаясь ни с ресурсами, ни с экономикой, ни с мнениями приближенных. Эти реформы не имели ни плана, ни четко сформулированной цели и проводились зачастую под давлением внешних обстоятельств, а тяжелые войны Петра разоряли народ. По мнению многих историков и экономистов, реформы Петра были проведены с крайним напряжением материальных и людских сил, и хотя считается что он ликвидировал отсталость России от других стран, способствуя становлению промышленности, науки и предпринимательства, но после смерти Петра страна осталась разоренной а казна пустой.</w:t>
      </w:r>
    </w:p>
    <w:p w:rsidR="000968AD"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Петр окончательно покончил с «казачьими вольностями» и со «служилым казачеством»</w:t>
      </w:r>
      <w:r>
        <w:rPr>
          <w:rFonts w:ascii="Times New Roman" w:hAnsi="Times New Roman"/>
          <w:sz w:val="28"/>
          <w:szCs w:val="28"/>
          <w:lang w:val="ru-RU"/>
        </w:rPr>
        <w:t xml:space="preserve">. </w:t>
      </w:r>
      <w:r w:rsidRPr="001849C7">
        <w:rPr>
          <w:rFonts w:ascii="Times New Roman" w:hAnsi="Times New Roman"/>
          <w:sz w:val="28"/>
          <w:szCs w:val="28"/>
          <w:lang w:val="ru-RU"/>
        </w:rPr>
        <w:t>«Служилые» казаки и татары были переведены в разряд  «государственных крестьян», и стали привлекаться к различным государственным работам-главным образом к заготовке и транспортировке леса, составив целую социальную прослойку «лашманов», а впоследствии они были обложены налогами и приравнялись таким образом к «черному» (податному)</w:t>
      </w:r>
      <w:r>
        <w:rPr>
          <w:rFonts w:ascii="Times New Roman" w:hAnsi="Times New Roman"/>
          <w:sz w:val="28"/>
          <w:szCs w:val="28"/>
          <w:lang w:val="ru-RU"/>
        </w:rPr>
        <w:t xml:space="preserve"> сословию Руси</w:t>
      </w:r>
      <w:r>
        <w:rPr>
          <w:rStyle w:val="FootnoteReference"/>
          <w:rFonts w:ascii="Times New Roman" w:hAnsi="Times New Roman"/>
          <w:sz w:val="28"/>
          <w:szCs w:val="28"/>
          <w:lang w:val="ru-RU"/>
        </w:rPr>
        <w:footnoteReference w:id="2"/>
      </w:r>
      <w:r w:rsidRPr="001849C7">
        <w:rPr>
          <w:rFonts w:ascii="Times New Roman" w:hAnsi="Times New Roman"/>
          <w:sz w:val="28"/>
          <w:szCs w:val="28"/>
          <w:lang w:val="ru-RU"/>
        </w:rPr>
        <w:t xml:space="preserve">. Он «закрыл» щекотливые «шведский» и «польский» вопросы не дававшие покоя Романовым. </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Разгромив Карла </w:t>
      </w:r>
      <w:r w:rsidRPr="001849C7">
        <w:rPr>
          <w:rFonts w:ascii="Times New Roman" w:hAnsi="Times New Roman"/>
          <w:sz w:val="28"/>
          <w:szCs w:val="28"/>
        </w:rPr>
        <w:t>XII</w:t>
      </w:r>
      <w:r w:rsidRPr="001849C7">
        <w:rPr>
          <w:rFonts w:ascii="Times New Roman" w:hAnsi="Times New Roman"/>
          <w:sz w:val="28"/>
          <w:szCs w:val="28"/>
          <w:lang w:val="ru-RU"/>
        </w:rPr>
        <w:t xml:space="preserve"> Петр аннулировал претензии шведов на исполнение обещаний данных им в «Смутное время», а устранив от власти в Ре</w:t>
      </w:r>
      <w:r>
        <w:rPr>
          <w:rFonts w:ascii="Times New Roman" w:hAnsi="Times New Roman"/>
          <w:sz w:val="28"/>
          <w:szCs w:val="28"/>
          <w:lang w:val="ru-RU"/>
        </w:rPr>
        <w:t>чи Посполитой династию Вазы</w:t>
      </w:r>
      <w:r w:rsidRPr="001849C7">
        <w:rPr>
          <w:rFonts w:ascii="Times New Roman" w:hAnsi="Times New Roman"/>
          <w:sz w:val="28"/>
          <w:szCs w:val="28"/>
          <w:lang w:val="ru-RU"/>
        </w:rPr>
        <w:t>, представителю которой, королевичу Владиславу присягал на верность его дедушка Михаил, царь Петр Алексеевич, в 1721 году с «чистой совестью» объявил себя  Российским импер</w:t>
      </w:r>
      <w:r>
        <w:rPr>
          <w:rFonts w:ascii="Times New Roman" w:hAnsi="Times New Roman"/>
          <w:sz w:val="28"/>
          <w:szCs w:val="28"/>
          <w:lang w:val="ru-RU"/>
        </w:rPr>
        <w:t>атором</w:t>
      </w:r>
      <w:r w:rsidRPr="001849C7">
        <w:rPr>
          <w:rFonts w:ascii="Times New Roman" w:hAnsi="Times New Roman"/>
          <w:sz w:val="28"/>
          <w:szCs w:val="28"/>
          <w:lang w:val="ru-RU"/>
        </w:rPr>
        <w:t>.</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Завершил Петр и начатое при его отце дело окончательного подчинения церкви государству. После смерти в 1700 году Патриарха Адриана, в ответ на просьбу архиереев «дать им» нового предстоятеля, Петр швырнул перед ними саблю </w:t>
      </w:r>
      <w:r>
        <w:rPr>
          <w:rFonts w:ascii="Times New Roman" w:hAnsi="Times New Roman"/>
          <w:sz w:val="28"/>
          <w:szCs w:val="28"/>
          <w:lang w:val="ru-RU"/>
        </w:rPr>
        <w:t>и сказал</w:t>
      </w:r>
      <w:r w:rsidRPr="001849C7">
        <w:rPr>
          <w:rFonts w:ascii="Times New Roman" w:hAnsi="Times New Roman"/>
          <w:sz w:val="28"/>
          <w:szCs w:val="28"/>
          <w:lang w:val="ru-RU"/>
        </w:rPr>
        <w:t>: «Вот вам Патриарх». Вместо Патриаршей власти, в 1721 году был учрежден «Священный Синод»- чисто  чиновничье, бюрократическое ведомство, призванное отныне управлять церковными делами, главой которого ставился гражданский чиновник- «обер-прокурор».</w:t>
      </w:r>
    </w:p>
    <w:p w:rsidR="000968AD" w:rsidRPr="001849C7" w:rsidRDefault="000968AD" w:rsidP="00B95D19">
      <w:pPr>
        <w:spacing w:line="276" w:lineRule="auto"/>
        <w:jc w:val="both"/>
        <w:rPr>
          <w:rFonts w:ascii="Times New Roman" w:hAnsi="Times New Roman"/>
          <w:sz w:val="28"/>
          <w:szCs w:val="28"/>
          <w:lang w:val="ru-RU"/>
        </w:rPr>
      </w:pPr>
      <w:r>
        <w:rPr>
          <w:rFonts w:ascii="Times New Roman" w:hAnsi="Times New Roman"/>
          <w:sz w:val="28"/>
          <w:szCs w:val="28"/>
          <w:lang w:val="ru-RU"/>
        </w:rPr>
        <w:t xml:space="preserve">Учреждение </w:t>
      </w:r>
      <w:r w:rsidRPr="001849C7">
        <w:rPr>
          <w:rFonts w:ascii="Times New Roman" w:hAnsi="Times New Roman"/>
          <w:sz w:val="28"/>
          <w:szCs w:val="28"/>
          <w:lang w:val="ru-RU"/>
        </w:rPr>
        <w:t>Святей</w:t>
      </w:r>
      <w:r>
        <w:rPr>
          <w:rFonts w:ascii="Times New Roman" w:hAnsi="Times New Roman"/>
          <w:sz w:val="28"/>
          <w:szCs w:val="28"/>
          <w:lang w:val="ru-RU"/>
        </w:rPr>
        <w:t>шего Синода</w:t>
      </w:r>
      <w:r w:rsidRPr="001849C7">
        <w:rPr>
          <w:rFonts w:ascii="Times New Roman" w:hAnsi="Times New Roman"/>
          <w:sz w:val="28"/>
          <w:szCs w:val="28"/>
          <w:lang w:val="ru-RU"/>
        </w:rPr>
        <w:t xml:space="preserve"> превратило церковь в еще одно рядовое «министерство», и способствовало катастрофической потере авторитета церкви в народе. Это сказалось потом, через 200 лет, когда поруганная и разоренная Русская Православная Церковь взошла на свою «кровавую Голгофу», и народ ее не поддержал.</w:t>
      </w:r>
    </w:p>
    <w:p w:rsidR="000968AD" w:rsidRPr="001849C7" w:rsidRDefault="000968AD" w:rsidP="00B95D19">
      <w:pPr>
        <w:spacing w:line="276" w:lineRule="auto"/>
        <w:jc w:val="both"/>
        <w:rPr>
          <w:rFonts w:ascii="Times New Roman" w:hAnsi="Times New Roman"/>
          <w:sz w:val="28"/>
          <w:szCs w:val="28"/>
          <w:lang w:val="ru-RU"/>
        </w:rPr>
      </w:pPr>
      <w:r>
        <w:rPr>
          <w:rFonts w:ascii="Times New Roman" w:hAnsi="Times New Roman"/>
          <w:sz w:val="28"/>
          <w:szCs w:val="28"/>
          <w:lang w:val="ru-RU"/>
        </w:rPr>
        <w:t>Какой-</w:t>
      </w:r>
      <w:r w:rsidRPr="001849C7">
        <w:rPr>
          <w:rFonts w:ascii="Times New Roman" w:hAnsi="Times New Roman"/>
          <w:sz w:val="28"/>
          <w:szCs w:val="28"/>
          <w:lang w:val="ru-RU"/>
        </w:rPr>
        <w:t>то особенной ненавистью воспылал Петр к старообрядцам.</w:t>
      </w:r>
      <w:r>
        <w:rPr>
          <w:rFonts w:ascii="Times New Roman" w:hAnsi="Times New Roman"/>
          <w:sz w:val="28"/>
          <w:szCs w:val="28"/>
          <w:lang w:val="ru-RU"/>
        </w:rPr>
        <w:t xml:space="preserve"> Движение </w:t>
      </w:r>
      <w:r w:rsidRPr="001849C7">
        <w:rPr>
          <w:rFonts w:ascii="Times New Roman" w:hAnsi="Times New Roman"/>
          <w:sz w:val="28"/>
          <w:szCs w:val="28"/>
          <w:lang w:val="ru-RU"/>
        </w:rPr>
        <w:t>р</w:t>
      </w:r>
      <w:r>
        <w:rPr>
          <w:rFonts w:ascii="Times New Roman" w:hAnsi="Times New Roman"/>
          <w:sz w:val="28"/>
          <w:szCs w:val="28"/>
          <w:lang w:val="ru-RU"/>
        </w:rPr>
        <w:t>аскола</w:t>
      </w:r>
      <w:r w:rsidRPr="001849C7">
        <w:rPr>
          <w:rFonts w:ascii="Times New Roman" w:hAnsi="Times New Roman"/>
          <w:sz w:val="28"/>
          <w:szCs w:val="28"/>
          <w:lang w:val="ru-RU"/>
        </w:rPr>
        <w:t xml:space="preserve"> росло, и царь приказал приня</w:t>
      </w:r>
      <w:r>
        <w:rPr>
          <w:rFonts w:ascii="Times New Roman" w:hAnsi="Times New Roman"/>
          <w:sz w:val="28"/>
          <w:szCs w:val="28"/>
          <w:lang w:val="ru-RU"/>
        </w:rPr>
        <w:t>ть меры «решительные и строгие».</w:t>
      </w:r>
      <w:r w:rsidRPr="001849C7">
        <w:rPr>
          <w:rFonts w:ascii="Times New Roman" w:hAnsi="Times New Roman"/>
          <w:sz w:val="28"/>
          <w:szCs w:val="28"/>
          <w:lang w:val="ru-RU"/>
        </w:rPr>
        <w:t xml:space="preserve"> </w:t>
      </w:r>
      <w:r>
        <w:rPr>
          <w:rFonts w:ascii="Times New Roman" w:hAnsi="Times New Roman"/>
          <w:sz w:val="28"/>
          <w:szCs w:val="28"/>
          <w:lang w:val="ru-RU"/>
        </w:rPr>
        <w:t>Д</w:t>
      </w:r>
      <w:r w:rsidRPr="001849C7">
        <w:rPr>
          <w:rFonts w:ascii="Times New Roman" w:hAnsi="Times New Roman"/>
          <w:sz w:val="28"/>
          <w:szCs w:val="28"/>
          <w:lang w:val="ru-RU"/>
        </w:rPr>
        <w:t>ействовать против «раскольников» «мечем духовным и гражданским» и всех их, как «лютых неприятелей государя и государства</w:t>
      </w:r>
      <w:r>
        <w:rPr>
          <w:rFonts w:ascii="Times New Roman" w:hAnsi="Times New Roman"/>
          <w:sz w:val="28"/>
          <w:szCs w:val="28"/>
          <w:lang w:val="ru-RU"/>
        </w:rPr>
        <w:t>…истреблять и искоренять</w:t>
      </w:r>
      <w:r w:rsidRPr="001849C7">
        <w:rPr>
          <w:rFonts w:ascii="Times New Roman" w:hAnsi="Times New Roman"/>
          <w:sz w:val="28"/>
          <w:szCs w:val="28"/>
          <w:lang w:val="ru-RU"/>
        </w:rPr>
        <w:t>».</w:t>
      </w:r>
      <w:r>
        <w:rPr>
          <w:rFonts w:ascii="Times New Roman" w:hAnsi="Times New Roman"/>
          <w:sz w:val="28"/>
          <w:szCs w:val="28"/>
          <w:lang w:val="ru-RU"/>
        </w:rPr>
        <w:t xml:space="preserve"> </w:t>
      </w:r>
      <w:r w:rsidRPr="001849C7">
        <w:rPr>
          <w:rFonts w:ascii="Times New Roman" w:hAnsi="Times New Roman"/>
          <w:sz w:val="28"/>
          <w:szCs w:val="28"/>
          <w:lang w:val="ru-RU"/>
        </w:rPr>
        <w:t>С  «раскольников» брали двойные налоги, жестоко наказывали, обязывали нашивать на одежду желтые куски материи. Даже любимый сюжет историков -запрет на ношение бороды, был введен главным образом против «раскольников». Этот запрет не касался крестьян, а среди остальных сословий наиболее упорно отказывались сбривать бороды старообрядцы, и с 1702 года, всех бородатых дворян и купцов обложили внушительными пошлинами, а бляху свидетельствовавшую что пошлина уплачена предлагалось носить на груди. Если при царях Алексее и Федоре сожжение еретика (а «раскольники» собором 1666-1668 годов были объявлены еретиками) было случаем нечастым, то при Петре такие костры заполыхали повсюду. В  «раскольничьей»  среде зрело убеждение что никто иной как сам антихрист воплотился в лице Петра,</w:t>
      </w:r>
      <w:r>
        <w:rPr>
          <w:rFonts w:ascii="Times New Roman" w:hAnsi="Times New Roman"/>
          <w:sz w:val="28"/>
          <w:szCs w:val="28"/>
          <w:lang w:val="ru-RU"/>
        </w:rPr>
        <w:t xml:space="preserve"> а </w:t>
      </w:r>
      <w:r w:rsidRPr="001849C7">
        <w:rPr>
          <w:rFonts w:ascii="Times New Roman" w:hAnsi="Times New Roman"/>
          <w:sz w:val="28"/>
          <w:szCs w:val="28"/>
          <w:lang w:val="ru-RU"/>
        </w:rPr>
        <w:t xml:space="preserve"> «все господа, которые при милости государевой- антихристовы слуги».</w:t>
      </w:r>
    </w:p>
    <w:p w:rsidR="000968AD" w:rsidRPr="001849C7" w:rsidRDefault="000968AD" w:rsidP="00024FC5">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Важным нововведением Петра стала административная реформа России. То что старая система себя изжила, было ясно уже правительству Алексея Романова, начавшему было переустройство Руси, но Петр со свойственной ему горячностью осуществил это переустройство вмиг,  как говорится «на коленке». В 1708-1710 годах вся Россия была</w:t>
      </w:r>
      <w:r>
        <w:rPr>
          <w:rFonts w:ascii="Times New Roman" w:hAnsi="Times New Roman"/>
          <w:sz w:val="28"/>
          <w:szCs w:val="28"/>
          <w:lang w:val="ru-RU"/>
        </w:rPr>
        <w:t xml:space="preserve"> разделена на восемь губерний</w:t>
      </w:r>
      <w:r w:rsidRPr="001849C7">
        <w:rPr>
          <w:rFonts w:ascii="Times New Roman" w:hAnsi="Times New Roman"/>
          <w:sz w:val="28"/>
          <w:szCs w:val="28"/>
          <w:lang w:val="ru-RU"/>
        </w:rPr>
        <w:t>,</w:t>
      </w:r>
      <w:r>
        <w:rPr>
          <w:rStyle w:val="FootnoteReference"/>
          <w:rFonts w:ascii="Times New Roman" w:hAnsi="Times New Roman"/>
          <w:sz w:val="28"/>
          <w:szCs w:val="28"/>
          <w:lang w:val="ru-RU"/>
        </w:rPr>
        <w:footnoteReference w:id="3"/>
      </w:r>
      <w:r w:rsidRPr="001849C7">
        <w:rPr>
          <w:rFonts w:ascii="Times New Roman" w:hAnsi="Times New Roman"/>
          <w:sz w:val="28"/>
          <w:szCs w:val="28"/>
          <w:lang w:val="ru-RU"/>
        </w:rPr>
        <w:t xml:space="preserve"> и наш регион вошел в состав Казанской губернии, где были собраны исторически единые земли Мещерского, Казанского, Астраханского и Симбирского краев. Но в  1714 году вдруг возникла необходимость выделения отдельной Нижегородской губернии, которую создали, но через четыре года упразднили, чтобы в 1719 году создать вновь. То же творилось и с другими губерниями, и все это говорило о поспешности и непродуманности административных преобразований проводимых Петром. </w:t>
      </w:r>
    </w:p>
    <w:p w:rsidR="000968AD" w:rsidRPr="001849C7" w:rsidRDefault="000968AD" w:rsidP="00024FC5">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Многие критиковали введенное им административное деление. Видный  ученый и общественный деятель </w:t>
      </w:r>
      <w:r w:rsidRPr="001849C7">
        <w:rPr>
          <w:rFonts w:ascii="Times New Roman" w:hAnsi="Times New Roman"/>
          <w:sz w:val="28"/>
          <w:szCs w:val="28"/>
        </w:rPr>
        <w:t>XVIII</w:t>
      </w:r>
      <w:r w:rsidRPr="001849C7">
        <w:rPr>
          <w:rFonts w:ascii="Times New Roman" w:hAnsi="Times New Roman"/>
          <w:sz w:val="28"/>
          <w:szCs w:val="28"/>
          <w:lang w:val="ru-RU"/>
        </w:rPr>
        <w:t xml:space="preserve"> века, историк В.Н.Татищев справедливо указывал что «многие уезды смешаны, так что одного </w:t>
      </w:r>
      <w:r>
        <w:rPr>
          <w:rFonts w:ascii="Times New Roman" w:hAnsi="Times New Roman"/>
          <w:sz w:val="28"/>
          <w:szCs w:val="28"/>
          <w:lang w:val="ru-RU"/>
        </w:rPr>
        <w:t>в середине другого уезды  лежат</w:t>
      </w:r>
      <w:r w:rsidRPr="001849C7">
        <w:rPr>
          <w:rFonts w:ascii="Times New Roman" w:hAnsi="Times New Roman"/>
          <w:sz w:val="28"/>
          <w:szCs w:val="28"/>
          <w:lang w:val="ru-RU"/>
        </w:rPr>
        <w:t>», и считал необходимым «отразить области, бывшие княжеские владения и другие, уп</w:t>
      </w:r>
      <w:r>
        <w:rPr>
          <w:rFonts w:ascii="Times New Roman" w:hAnsi="Times New Roman"/>
          <w:sz w:val="28"/>
          <w:szCs w:val="28"/>
          <w:lang w:val="ru-RU"/>
        </w:rPr>
        <w:t>омянутые в титуле императорском</w:t>
      </w:r>
      <w:r w:rsidRPr="001849C7">
        <w:rPr>
          <w:rFonts w:ascii="Times New Roman" w:hAnsi="Times New Roman"/>
          <w:sz w:val="28"/>
          <w:szCs w:val="28"/>
          <w:lang w:val="ru-RU"/>
        </w:rPr>
        <w:t>». Говоря в реалиях того времени,</w:t>
      </w:r>
      <w:r>
        <w:rPr>
          <w:rFonts w:ascii="Times New Roman" w:hAnsi="Times New Roman"/>
          <w:sz w:val="28"/>
          <w:szCs w:val="28"/>
          <w:lang w:val="ru-RU"/>
        </w:rPr>
        <w:t xml:space="preserve"> </w:t>
      </w:r>
      <w:r w:rsidRPr="001849C7">
        <w:rPr>
          <w:rFonts w:ascii="Times New Roman" w:hAnsi="Times New Roman"/>
          <w:sz w:val="28"/>
          <w:szCs w:val="28"/>
          <w:lang w:val="ru-RU"/>
        </w:rPr>
        <w:t xml:space="preserve">Татищев призывал отразить в административном делении географическое размещение российских народностей с которым Петр абсолютно не посчитался. В 30-е годы </w:t>
      </w:r>
      <w:r w:rsidRPr="001849C7">
        <w:rPr>
          <w:rFonts w:ascii="Times New Roman" w:hAnsi="Times New Roman"/>
          <w:sz w:val="28"/>
          <w:szCs w:val="28"/>
        </w:rPr>
        <w:t>XVIII</w:t>
      </w:r>
      <w:r w:rsidRPr="001849C7">
        <w:rPr>
          <w:rFonts w:ascii="Times New Roman" w:hAnsi="Times New Roman"/>
          <w:sz w:val="28"/>
          <w:szCs w:val="28"/>
          <w:lang w:val="ru-RU"/>
        </w:rPr>
        <w:t xml:space="preserve"> века, Татищев предложил свой проект административного деления России, в губерниях и провинциях которого можно найти такие как «Югорская», «Мордовская», «Черемисская», «Чуваская», «Мещерская» и другие, т.е. предлагал выделить этнические и исторические области народов составивших население империи.</w:t>
      </w:r>
    </w:p>
    <w:p w:rsidR="000968AD"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Первоначально губернии делились на воеводства и уезды, потом Петр ввел промежуточное деление на провинции, которое было отменено Екатериной </w:t>
      </w:r>
      <w:r w:rsidRPr="001849C7">
        <w:rPr>
          <w:rFonts w:ascii="Times New Roman" w:hAnsi="Times New Roman"/>
          <w:sz w:val="28"/>
          <w:szCs w:val="28"/>
        </w:rPr>
        <w:t>II</w:t>
      </w:r>
      <w:r w:rsidRPr="001849C7">
        <w:rPr>
          <w:rFonts w:ascii="Times New Roman" w:hAnsi="Times New Roman"/>
          <w:sz w:val="28"/>
          <w:szCs w:val="28"/>
          <w:lang w:val="ru-RU"/>
        </w:rPr>
        <w:t>, оставившей только уезды. Она же в 1775 году, упразднила все «воеводства», и разделила государство на губернии и наместничества, но после ее смерти в 1796 году, наместничества были отменены и остались одни губернии.</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 В момент образования Казанской губернии, в 1709 году, численность ее населения составила 590 тысяч человек, а площадь 954 тысячи кв. верст (1,6 чел на версту), при общей численности населения тогдаш</w:t>
      </w:r>
      <w:r>
        <w:rPr>
          <w:rFonts w:ascii="Times New Roman" w:hAnsi="Times New Roman"/>
          <w:sz w:val="28"/>
          <w:szCs w:val="28"/>
          <w:lang w:val="ru-RU"/>
        </w:rPr>
        <w:t>ней России в 9,8 млн. человек</w:t>
      </w:r>
      <w:r w:rsidRPr="001849C7">
        <w:rPr>
          <w:rFonts w:ascii="Times New Roman" w:hAnsi="Times New Roman"/>
          <w:sz w:val="28"/>
          <w:szCs w:val="28"/>
          <w:lang w:val="ru-RU"/>
        </w:rPr>
        <w:t>.</w:t>
      </w:r>
      <w:r>
        <w:rPr>
          <w:rStyle w:val="FootnoteReference"/>
          <w:rFonts w:ascii="Times New Roman" w:hAnsi="Times New Roman"/>
          <w:sz w:val="28"/>
          <w:szCs w:val="28"/>
          <w:lang w:val="ru-RU"/>
        </w:rPr>
        <w:footnoteReference w:id="4"/>
      </w:r>
      <w:r w:rsidRPr="001849C7">
        <w:rPr>
          <w:rFonts w:ascii="Times New Roman" w:hAnsi="Times New Roman"/>
          <w:sz w:val="28"/>
          <w:szCs w:val="28"/>
          <w:lang w:val="ru-RU"/>
        </w:rPr>
        <w:t xml:space="preserve"> Первым губернатором в Казань был назначен граф П.М.Апраксин (1659-1728), а делилась она на двенадцать уездов: Алатырский, Арзамасский, Астраханский, Казанский, Пензенский, Симбирский, Свияжский, Уфимский, Темниковский, Нижегородский и другие, из которых Алатырский, Темниковский  и Арзамасский в 1719 году, были переданы в состав Нижегородской губернии. Первым губернатором в Нижнем Новгороде был граф А.И.Измайлов, а саму губернию составили из северо-западных областей губернии Казанской, и первоначально она была разделена на три провинции- Алатырскую, </w:t>
      </w:r>
      <w:r>
        <w:rPr>
          <w:rFonts w:ascii="Times New Roman" w:hAnsi="Times New Roman"/>
          <w:sz w:val="28"/>
          <w:szCs w:val="28"/>
          <w:lang w:val="ru-RU"/>
        </w:rPr>
        <w:t xml:space="preserve"> </w:t>
      </w:r>
      <w:r w:rsidRPr="001849C7">
        <w:rPr>
          <w:rFonts w:ascii="Times New Roman" w:hAnsi="Times New Roman"/>
          <w:sz w:val="28"/>
          <w:szCs w:val="28"/>
          <w:lang w:val="ru-RU"/>
        </w:rPr>
        <w:t xml:space="preserve">Арзамасскую и Нижегородскую. </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Екатерининской реформой  1775 года, Российская империя была разделена уже на 50 губерний,</w:t>
      </w:r>
      <w:r>
        <w:rPr>
          <w:rStyle w:val="FootnoteReference"/>
          <w:rFonts w:ascii="Times New Roman" w:hAnsi="Times New Roman"/>
          <w:sz w:val="28"/>
          <w:szCs w:val="28"/>
          <w:lang w:val="ru-RU"/>
        </w:rPr>
        <w:footnoteReference w:id="5"/>
      </w:r>
      <w:r w:rsidRPr="001849C7">
        <w:rPr>
          <w:rFonts w:ascii="Times New Roman" w:hAnsi="Times New Roman"/>
          <w:sz w:val="28"/>
          <w:szCs w:val="28"/>
          <w:lang w:val="ru-RU"/>
        </w:rPr>
        <w:t xml:space="preserve"> и большинство губерний стали называться по своим центральным городам (Тверская, </w:t>
      </w:r>
      <w:r>
        <w:rPr>
          <w:rFonts w:ascii="Times New Roman" w:hAnsi="Times New Roman"/>
          <w:sz w:val="28"/>
          <w:szCs w:val="28"/>
          <w:lang w:val="ru-RU"/>
        </w:rPr>
        <w:t xml:space="preserve">Вологодская </w:t>
      </w:r>
      <w:r w:rsidRPr="001849C7">
        <w:rPr>
          <w:rFonts w:ascii="Times New Roman" w:hAnsi="Times New Roman"/>
          <w:sz w:val="28"/>
          <w:szCs w:val="28"/>
          <w:lang w:val="ru-RU"/>
        </w:rPr>
        <w:t xml:space="preserve">и т.д.). Некоторые губернии назвали по рекам (Енисейская и др.), а некоторые сохранили свои исторические названия (Таврическая  и др.). Воеводства, как уже говорилось выше, были упразднены, а провинции переименовались в уезды. </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Управление в губерниях полностью передалось в руки губернаторов получивших</w:t>
      </w:r>
      <w:r>
        <w:rPr>
          <w:rFonts w:ascii="Times New Roman" w:hAnsi="Times New Roman"/>
          <w:sz w:val="28"/>
          <w:szCs w:val="28"/>
          <w:lang w:val="ru-RU"/>
        </w:rPr>
        <w:t xml:space="preserve"> верховную власть в регионе.</w:t>
      </w:r>
      <w:r>
        <w:rPr>
          <w:rStyle w:val="FootnoteReference"/>
          <w:rFonts w:ascii="Times New Roman" w:hAnsi="Times New Roman"/>
          <w:sz w:val="28"/>
          <w:szCs w:val="28"/>
          <w:lang w:val="ru-RU"/>
        </w:rPr>
        <w:footnoteReference w:id="6"/>
      </w:r>
      <w:r w:rsidRPr="001849C7">
        <w:rPr>
          <w:rFonts w:ascii="Times New Roman" w:hAnsi="Times New Roman"/>
          <w:sz w:val="28"/>
          <w:szCs w:val="28"/>
          <w:lang w:val="ru-RU"/>
        </w:rPr>
        <w:t xml:space="preserve"> Нижегородская губерния была разбита на 13 уездов, и наш край вошел в состав А</w:t>
      </w:r>
      <w:r>
        <w:rPr>
          <w:rFonts w:ascii="Times New Roman" w:hAnsi="Times New Roman"/>
          <w:sz w:val="28"/>
          <w:szCs w:val="28"/>
          <w:lang w:val="ru-RU"/>
        </w:rPr>
        <w:t>рдатовского уезда</w:t>
      </w:r>
      <w:r w:rsidRPr="001849C7">
        <w:rPr>
          <w:rFonts w:ascii="Times New Roman" w:hAnsi="Times New Roman"/>
          <w:sz w:val="28"/>
          <w:szCs w:val="28"/>
          <w:lang w:val="ru-RU"/>
        </w:rPr>
        <w:t xml:space="preserve">, выделившегося из уездов Арзамасского, Темниковского и Муромского. Таким образом Окско-Сурское междуречье исторически существовавшее как западная часть Казанских земель стало с </w:t>
      </w:r>
      <w:r w:rsidRPr="001849C7">
        <w:rPr>
          <w:rFonts w:ascii="Times New Roman" w:hAnsi="Times New Roman"/>
          <w:sz w:val="28"/>
          <w:szCs w:val="28"/>
        </w:rPr>
        <w:t>XVIII</w:t>
      </w:r>
      <w:r w:rsidRPr="001849C7">
        <w:rPr>
          <w:rFonts w:ascii="Times New Roman" w:hAnsi="Times New Roman"/>
          <w:sz w:val="28"/>
          <w:szCs w:val="28"/>
          <w:lang w:val="ru-RU"/>
        </w:rPr>
        <w:t xml:space="preserve"> века  «Нижегородчиной».</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Символом Нижегородских земель стало утвержденное Екатериной </w:t>
      </w:r>
      <w:r w:rsidRPr="001849C7">
        <w:rPr>
          <w:rFonts w:ascii="Times New Roman" w:hAnsi="Times New Roman"/>
          <w:sz w:val="28"/>
          <w:szCs w:val="28"/>
        </w:rPr>
        <w:t>II</w:t>
      </w:r>
      <w:r w:rsidRPr="001849C7">
        <w:rPr>
          <w:rFonts w:ascii="Times New Roman" w:hAnsi="Times New Roman"/>
          <w:sz w:val="28"/>
          <w:szCs w:val="28"/>
          <w:lang w:val="ru-RU"/>
        </w:rPr>
        <w:t xml:space="preserve"> на гербе Нижнего Новгорода, изображение оленя. Почему олень никогда не водившийся в наших краях стал символом города? Возможно здесь есть какая то связь с гербами первых нижегородских князей-Рюриковичей принесенных ими со своей Днепровской прародины</w:t>
      </w:r>
      <w:r>
        <w:rPr>
          <w:rStyle w:val="FootnoteReference"/>
          <w:rFonts w:ascii="Times New Roman" w:hAnsi="Times New Roman"/>
          <w:sz w:val="28"/>
          <w:szCs w:val="28"/>
          <w:lang w:val="ru-RU"/>
        </w:rPr>
        <w:footnoteReference w:id="7"/>
      </w:r>
      <w:r w:rsidRPr="001849C7">
        <w:rPr>
          <w:rFonts w:ascii="Times New Roman" w:hAnsi="Times New Roman"/>
          <w:sz w:val="28"/>
          <w:szCs w:val="28"/>
          <w:lang w:val="ru-RU"/>
        </w:rPr>
        <w:t xml:space="preserve">, а возможно, что олень есть стилизованное изображение…лося, бывшего на гербе Нижнего изначально. Животное издревле водившееся в лесах Поволжья упоминается в указе царя Алексея Михайловича от 1666 года, где сказано: «Печать Нижегородская, на ней лось ступает». Лось в старину занимал в хозяйстве жителей Среднего Поволжья несколько большее место чем объект охоты. Лосей вплоть до конца </w:t>
      </w:r>
      <w:r w:rsidRPr="001849C7">
        <w:rPr>
          <w:rFonts w:ascii="Times New Roman" w:hAnsi="Times New Roman"/>
          <w:sz w:val="28"/>
          <w:szCs w:val="28"/>
        </w:rPr>
        <w:t>XVIII</w:t>
      </w:r>
      <w:r w:rsidRPr="001849C7">
        <w:rPr>
          <w:rFonts w:ascii="Times New Roman" w:hAnsi="Times New Roman"/>
          <w:sz w:val="28"/>
          <w:szCs w:val="28"/>
          <w:lang w:val="ru-RU"/>
        </w:rPr>
        <w:t xml:space="preserve"> века использовали в Среднем Поволжье, как и </w:t>
      </w:r>
      <w:r>
        <w:rPr>
          <w:rFonts w:ascii="Times New Roman" w:hAnsi="Times New Roman"/>
          <w:sz w:val="28"/>
          <w:szCs w:val="28"/>
          <w:lang w:val="ru-RU"/>
        </w:rPr>
        <w:t>на севере России</w:t>
      </w:r>
      <w:r w:rsidRPr="001849C7">
        <w:rPr>
          <w:rFonts w:ascii="Times New Roman" w:hAnsi="Times New Roman"/>
          <w:sz w:val="28"/>
          <w:szCs w:val="28"/>
          <w:lang w:val="ru-RU"/>
        </w:rPr>
        <w:t>, ка</w:t>
      </w:r>
      <w:r>
        <w:rPr>
          <w:rFonts w:ascii="Times New Roman" w:hAnsi="Times New Roman"/>
          <w:sz w:val="28"/>
          <w:szCs w:val="28"/>
          <w:lang w:val="ru-RU"/>
        </w:rPr>
        <w:t>к вьючных  и ездовых животных</w:t>
      </w:r>
      <w:r w:rsidRPr="001849C7">
        <w:rPr>
          <w:rFonts w:ascii="Times New Roman" w:hAnsi="Times New Roman"/>
          <w:sz w:val="28"/>
          <w:szCs w:val="28"/>
          <w:lang w:val="ru-RU"/>
        </w:rPr>
        <w:t xml:space="preserve"> и запрягали в повозки, а Петр </w:t>
      </w:r>
      <w:r w:rsidRPr="001849C7">
        <w:rPr>
          <w:rFonts w:ascii="Times New Roman" w:hAnsi="Times New Roman"/>
          <w:sz w:val="28"/>
          <w:szCs w:val="28"/>
        </w:rPr>
        <w:t>I</w:t>
      </w:r>
      <w:r w:rsidRPr="001849C7">
        <w:rPr>
          <w:rFonts w:ascii="Times New Roman" w:hAnsi="Times New Roman"/>
          <w:sz w:val="28"/>
          <w:szCs w:val="28"/>
          <w:lang w:val="ru-RU"/>
        </w:rPr>
        <w:t xml:space="preserve"> даже издавал распоряжения запрещавшие пахать на лосях, и въезжать на них в города</w:t>
      </w:r>
    </w:p>
    <w:p w:rsidR="000968AD"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Огромные предприятия Петра </w:t>
      </w:r>
      <w:r w:rsidRPr="001849C7">
        <w:rPr>
          <w:rFonts w:ascii="Times New Roman" w:hAnsi="Times New Roman"/>
          <w:sz w:val="28"/>
          <w:szCs w:val="28"/>
        </w:rPr>
        <w:t>I</w:t>
      </w:r>
      <w:r>
        <w:rPr>
          <w:rFonts w:ascii="Times New Roman" w:hAnsi="Times New Roman"/>
          <w:sz w:val="28"/>
          <w:szCs w:val="28"/>
          <w:lang w:val="ru-RU"/>
        </w:rPr>
        <w:t xml:space="preserve"> </w:t>
      </w:r>
      <w:r w:rsidRPr="001849C7">
        <w:rPr>
          <w:rFonts w:ascii="Times New Roman" w:hAnsi="Times New Roman"/>
          <w:sz w:val="28"/>
          <w:szCs w:val="28"/>
          <w:lang w:val="ru-RU"/>
        </w:rPr>
        <w:t xml:space="preserve">-строительство городов, содержание армии и флота, постоянные войны  требовали гигантских расходов. Было введено много новых налогов, податей, сборов, </w:t>
      </w:r>
      <w:r>
        <w:rPr>
          <w:rFonts w:ascii="Times New Roman" w:hAnsi="Times New Roman"/>
          <w:sz w:val="28"/>
          <w:szCs w:val="28"/>
          <w:lang w:val="ru-RU"/>
        </w:rPr>
        <w:t xml:space="preserve">но средств </w:t>
      </w:r>
      <w:r w:rsidRPr="001849C7">
        <w:rPr>
          <w:rFonts w:ascii="Times New Roman" w:hAnsi="Times New Roman"/>
          <w:sz w:val="28"/>
          <w:szCs w:val="28"/>
          <w:lang w:val="ru-RU"/>
        </w:rPr>
        <w:t xml:space="preserve">все равно не хватало, и даже изобретенные Петром «прибыльщики» не могли решить проблемы. Для лучшего сбора налогов была проведена  «сословная» реформа, разделившая все сословия русского общества по видам труда. «Шляхту» (дворян) обязали служить до самой смерти или гибели, ограничив при этом права землевладения, что ухудшило положение дворян. Быт городских ремесленников обустраивался по западному образцу, ломались многие вековые устои жизни горожан и ухудшалось их материальное положение, а  замена «подворного» налогообложения» на «подушную» подать, сразу увеличила налоговый гнет на крестьян. </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После проведенной в 1718-1724 годах переписи населения был оформлен разряд «государственных» крестьян, в который были отнесены все крестьяне проживающие на государственных землях, не принадлежавших помещикам. Этих крестьян стали называть «казенными». В 1724 году, в состав «казенных» крестьян вошли все «ясачные» крестьяне Нижегородской губернии. Следует отметить что крепостных крестьян в Поволжье в начале </w:t>
      </w:r>
      <w:r w:rsidRPr="001849C7">
        <w:rPr>
          <w:rFonts w:ascii="Times New Roman" w:hAnsi="Times New Roman"/>
          <w:sz w:val="28"/>
          <w:szCs w:val="28"/>
        </w:rPr>
        <w:t>XVIII</w:t>
      </w:r>
      <w:r w:rsidRPr="001849C7">
        <w:rPr>
          <w:rFonts w:ascii="Times New Roman" w:hAnsi="Times New Roman"/>
          <w:sz w:val="28"/>
          <w:szCs w:val="28"/>
          <w:lang w:val="ru-RU"/>
        </w:rPr>
        <w:t xml:space="preserve"> века, было только 25% от общего числа земледельцев, в основном крестьяне были «ясачными» или «монастырскими», и их положение было несравнимо лучше нежели у крепостных, но введенные Петровским правительством налоги, вкупе с увеличивающимися натуральными повинностями (строительная, постойная,  рекрутская, лесозаготовительная и др.) сводили на нет все преимущества существования «ясачных» крестьян, и они массово стали уходить на восток.</w:t>
      </w:r>
    </w:p>
    <w:p w:rsidR="000968AD" w:rsidRPr="001849C7" w:rsidRDefault="000968AD" w:rsidP="00F4541B">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 Первая четверть </w:t>
      </w:r>
      <w:r w:rsidRPr="001849C7">
        <w:rPr>
          <w:rFonts w:ascii="Times New Roman" w:hAnsi="Times New Roman"/>
          <w:sz w:val="28"/>
          <w:szCs w:val="28"/>
        </w:rPr>
        <w:t>XVIII</w:t>
      </w:r>
      <w:r w:rsidRPr="001849C7">
        <w:rPr>
          <w:rFonts w:ascii="Times New Roman" w:hAnsi="Times New Roman"/>
          <w:sz w:val="28"/>
          <w:szCs w:val="28"/>
          <w:lang w:val="ru-RU"/>
        </w:rPr>
        <w:t xml:space="preserve"> века ознаменована широчайшим расселением мордвы, чувашей, татар, мещеряков, марийцев и др., бежавших от закрепощения и увеличивающихся поборов, по всему пространству между  Волгой и Уралом, на Урале, и в Оренбуржье.  В 1716 году, в некоторых областях Поволжья пустовало до половины дворов «ясачных» крестьян. На смену им в Поволжье шел нескончаемый поток русских земледельцев, как выводимых помещиками, так и жителей  присоединенных к России западных и юго-западных областей, уходивших от бескормицы и недостатка пахотной земли. Много было и беглых, и особенно много было беглых «раскольников». «Раскольники» предпочитали для бегства дремучие леса Заволжья, и селились по рекам Керженцу, Ветлуге и Вятке, полагая себя в недосягаемости для Москвы, но царское правительство доставало их и там.</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На Нижегородчине главным гонителем «раскола» был, поставленный в 1719 году епископом, владыка Питирим. Питирим не ограничиваясь мерами «духовного воздействия» привлекал к участию в борьбе и светские власти, но лучше всего дело пошло когда на помощь ему придали военную команду под главенством капитана гвардии Ю.Ржевского. Солдаты получили право силой загонять упорствующих в монастыри, а неплатящих двойные налоги отправлять на каторгу. Служивые с рвением исполняли приказ царя, и сохранился рапорт капитана о расправах над «отказниками». «Ныне до Вашего Величества послал раскольников необратимых и замерзелых, они же и указу твоему учинились противны, положенного окладу платить не хотят и за то биты кнутом, и вынуты ноздри и послано на каторжную работу…». Питирим со своей стороны сообщал в Синод, что несколько тысяч раскольников «увещеваемы», и «приведены в соединение к церкви». Многие «раскольники» прежде чем «придти к соединению» побывали в тюрьме, узнали дыбу и кнут.</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«Раскольники» к этому времени разделились на три главных толка- «Беспоповцы», «Поповцы» и «Дьяконовцы». Беспоповц</w:t>
      </w:r>
      <w:r>
        <w:rPr>
          <w:rFonts w:ascii="Times New Roman" w:hAnsi="Times New Roman"/>
          <w:sz w:val="28"/>
          <w:szCs w:val="28"/>
          <w:lang w:val="ru-RU"/>
        </w:rPr>
        <w:t>ы</w:t>
      </w:r>
      <w:r>
        <w:rPr>
          <w:rStyle w:val="FootnoteReference"/>
          <w:rFonts w:ascii="Times New Roman" w:hAnsi="Times New Roman"/>
          <w:sz w:val="28"/>
          <w:szCs w:val="28"/>
          <w:lang w:val="ru-RU"/>
        </w:rPr>
        <w:footnoteReference w:id="8"/>
      </w:r>
      <w:r>
        <w:rPr>
          <w:rFonts w:ascii="Times New Roman" w:hAnsi="Times New Roman"/>
          <w:sz w:val="28"/>
          <w:szCs w:val="28"/>
          <w:lang w:val="ru-RU"/>
        </w:rPr>
        <w:t>не признававшие «Н</w:t>
      </w:r>
      <w:r w:rsidRPr="001849C7">
        <w:rPr>
          <w:rFonts w:ascii="Times New Roman" w:hAnsi="Times New Roman"/>
          <w:sz w:val="28"/>
          <w:szCs w:val="28"/>
          <w:lang w:val="ru-RU"/>
        </w:rPr>
        <w:t xml:space="preserve">иконианских» священников </w:t>
      </w:r>
      <w:r>
        <w:rPr>
          <w:rFonts w:ascii="Times New Roman" w:hAnsi="Times New Roman"/>
          <w:sz w:val="28"/>
          <w:szCs w:val="28"/>
          <w:lang w:val="ru-RU"/>
        </w:rPr>
        <w:t xml:space="preserve">(за что их </w:t>
      </w:r>
      <w:r w:rsidRPr="001849C7">
        <w:rPr>
          <w:rFonts w:ascii="Times New Roman" w:hAnsi="Times New Roman"/>
          <w:sz w:val="28"/>
          <w:szCs w:val="28"/>
          <w:lang w:val="ru-RU"/>
        </w:rPr>
        <w:t>и прозвали</w:t>
      </w:r>
      <w:r>
        <w:rPr>
          <w:rFonts w:ascii="Times New Roman" w:hAnsi="Times New Roman"/>
          <w:sz w:val="28"/>
          <w:szCs w:val="28"/>
          <w:lang w:val="ru-RU"/>
        </w:rPr>
        <w:t xml:space="preserve"> так</w:t>
      </w:r>
      <w:r w:rsidRPr="001849C7">
        <w:rPr>
          <w:rFonts w:ascii="Times New Roman" w:hAnsi="Times New Roman"/>
          <w:sz w:val="28"/>
          <w:szCs w:val="28"/>
          <w:lang w:val="ru-RU"/>
        </w:rPr>
        <w:t xml:space="preserve">), были наиболее непримиримыми  с новыми государственными и церковными порядками. Они бежали дальше на восток, </w:t>
      </w:r>
      <w:r>
        <w:rPr>
          <w:rFonts w:ascii="Times New Roman" w:hAnsi="Times New Roman"/>
          <w:sz w:val="28"/>
          <w:szCs w:val="28"/>
          <w:lang w:val="ru-RU"/>
        </w:rPr>
        <w:t>уходили за границы России,</w:t>
      </w:r>
      <w:r>
        <w:rPr>
          <w:rStyle w:val="FootnoteReference"/>
          <w:rFonts w:ascii="Times New Roman" w:hAnsi="Times New Roman"/>
          <w:sz w:val="28"/>
          <w:szCs w:val="28"/>
          <w:lang w:val="ru-RU"/>
        </w:rPr>
        <w:footnoteReference w:id="9"/>
      </w:r>
      <w:r w:rsidRPr="001849C7">
        <w:rPr>
          <w:rFonts w:ascii="Times New Roman" w:hAnsi="Times New Roman"/>
          <w:sz w:val="28"/>
          <w:szCs w:val="28"/>
          <w:lang w:val="ru-RU"/>
        </w:rPr>
        <w:t xml:space="preserve"> и не шли ни на какой контакт с церковнослужителями. Поэтому церковь обратила свою деятельность на две другие наиболее многочисленные, группы «раскольников» </w:t>
      </w:r>
      <w:r>
        <w:rPr>
          <w:rFonts w:ascii="Times New Roman" w:hAnsi="Times New Roman"/>
          <w:sz w:val="28"/>
          <w:szCs w:val="28"/>
          <w:lang w:val="ru-RU"/>
        </w:rPr>
        <w:t>-«П</w:t>
      </w:r>
      <w:r w:rsidRPr="001849C7">
        <w:rPr>
          <w:rFonts w:ascii="Times New Roman" w:hAnsi="Times New Roman"/>
          <w:sz w:val="28"/>
          <w:szCs w:val="28"/>
          <w:lang w:val="ru-RU"/>
        </w:rPr>
        <w:t>оповцев» признававших священников при условии их «перекрещивания» (отсюда и прозвание),</w:t>
      </w:r>
      <w:r>
        <w:rPr>
          <w:rFonts w:ascii="Times New Roman" w:hAnsi="Times New Roman"/>
          <w:sz w:val="28"/>
          <w:szCs w:val="28"/>
          <w:lang w:val="ru-RU"/>
        </w:rPr>
        <w:t xml:space="preserve"> и «Д</w:t>
      </w:r>
      <w:r w:rsidRPr="001849C7">
        <w:rPr>
          <w:rFonts w:ascii="Times New Roman" w:hAnsi="Times New Roman"/>
          <w:sz w:val="28"/>
          <w:szCs w:val="28"/>
          <w:lang w:val="ru-RU"/>
        </w:rPr>
        <w:t xml:space="preserve">ьяконовцев» наиболее близких по церковным порядкам к правящей церкви. </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Питирим применял политику «кнута и пряника». Он вступал  с «раскольниками» в диспуты, и подвергал их пыткам, увещевал, а непокорных сажал в тюрьмы, разорял раскольничьи скиты, и в конце концов добился своего. Больше половины нижегородских «раскольников» вернулись в лоно церкви, и многих из них переселили из Заволжья в Окско-Сурское междуречье, рядом с местными «новокрещенами» и некрещеными аборигенами. Будучи трудолюбивыми и набожными людьми они выгодно отличались от местных жителей- недавних бунтовщиков и «нехристей», и охотно принимались местными воеводами и землевладельцами. Многие села региона пополнились бывшими «раскольниками» но по отчетам переписи 1718-24 г.г., видно, что большую часть населения Окско-Сурского междуречья все таки составляли «новокрещены», т.е. коренные жители Приволжья принявшие христианство.</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В первой половине </w:t>
      </w:r>
      <w:r w:rsidRPr="001849C7">
        <w:rPr>
          <w:rFonts w:ascii="Times New Roman" w:hAnsi="Times New Roman"/>
          <w:sz w:val="28"/>
          <w:szCs w:val="28"/>
        </w:rPr>
        <w:t>XVIII</w:t>
      </w:r>
      <w:r w:rsidRPr="001849C7">
        <w:rPr>
          <w:rFonts w:ascii="Times New Roman" w:hAnsi="Times New Roman"/>
          <w:sz w:val="28"/>
          <w:szCs w:val="28"/>
          <w:lang w:val="ru-RU"/>
        </w:rPr>
        <w:t xml:space="preserve"> века христианизация края приняла по настоящему широкие масштабы, и по настоящему принудительный  характер. Хорошо понимая важность всеобщего православного вероисповедания как инструмента для полноценного управления империей, имперское правительство  использовало для достижения этой цели все средства. «Новокрещены» по прежнему освобождались на три года от уплаты налогов (эти налоги уплачивали за них некрещеные члены общины), им давали льготы при рекрутском наборе, а у нежелавших креститься местных землевладельцев –мусульман не только отнимались «холопы», переводимые в разряд «казенных» крестьян, но по указу 1715 года, стали отниматься и наделы. </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По прежнему главным оплотом христианизации края оставались монастыри. Крупным центром христианизации был город Арзамас, в котором, по свидетельству П.Мельникова-Печерского в середине </w:t>
      </w:r>
      <w:r w:rsidRPr="001849C7">
        <w:rPr>
          <w:rFonts w:ascii="Times New Roman" w:hAnsi="Times New Roman"/>
          <w:sz w:val="28"/>
          <w:szCs w:val="28"/>
        </w:rPr>
        <w:t>XVIII</w:t>
      </w:r>
      <w:r w:rsidRPr="001849C7">
        <w:rPr>
          <w:rFonts w:ascii="Times New Roman" w:hAnsi="Times New Roman"/>
          <w:sz w:val="28"/>
          <w:szCs w:val="28"/>
          <w:lang w:val="ru-RU"/>
        </w:rPr>
        <w:t xml:space="preserve"> века, при населении в 7556 чел. мирян, находилось три монастыря, 27 церквей и при них 600 человек духовного звания (для сравнения в Нижнем Новгороде было 33 церкви и 7 монастырей, при 20000 чел. населения). Из основанных еще в </w:t>
      </w:r>
      <w:r w:rsidRPr="001849C7">
        <w:rPr>
          <w:rFonts w:ascii="Times New Roman" w:hAnsi="Times New Roman"/>
          <w:sz w:val="28"/>
          <w:szCs w:val="28"/>
        </w:rPr>
        <w:t>XVI</w:t>
      </w:r>
      <w:r w:rsidRPr="001849C7">
        <w:rPr>
          <w:rFonts w:ascii="Times New Roman" w:hAnsi="Times New Roman"/>
          <w:sz w:val="28"/>
          <w:szCs w:val="28"/>
          <w:lang w:val="ru-RU"/>
        </w:rPr>
        <w:t>-</w:t>
      </w:r>
      <w:r w:rsidRPr="001849C7">
        <w:rPr>
          <w:rFonts w:ascii="Times New Roman" w:hAnsi="Times New Roman"/>
          <w:sz w:val="28"/>
          <w:szCs w:val="28"/>
        </w:rPr>
        <w:t>XVII</w:t>
      </w:r>
      <w:r w:rsidRPr="001849C7">
        <w:rPr>
          <w:rFonts w:ascii="Times New Roman" w:hAnsi="Times New Roman"/>
          <w:sz w:val="28"/>
          <w:szCs w:val="28"/>
          <w:lang w:val="ru-RU"/>
        </w:rPr>
        <w:t xml:space="preserve"> веках, «Новоспасского» и «Введенского» монастырей города Арзамаса, из Санаксарского монастыря, из монастырей Алатыря и Выксы, из Макарьевского «Желтоводского», из других  обителей, повсюду расходились монахи основывая с благословления своих игуменов новые общины, восстанавливались церкви и монастыри сожженные во время «разинщины». </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В 1710 году монахами из Арзамаса была основана обитель в Сарове, впоследствии самый знаменитый монастырь Поволжья. Повсюду миссионеры несли «Слово Божье», и все же темпы христианизации не устраивали ни руководство церкви, ни правительство. Если в начале </w:t>
      </w:r>
      <w:r w:rsidRPr="001849C7">
        <w:rPr>
          <w:rFonts w:ascii="Times New Roman" w:hAnsi="Times New Roman"/>
          <w:sz w:val="28"/>
          <w:szCs w:val="28"/>
        </w:rPr>
        <w:t>XVIII</w:t>
      </w:r>
      <w:r w:rsidRPr="001849C7">
        <w:rPr>
          <w:rFonts w:ascii="Times New Roman" w:hAnsi="Times New Roman"/>
          <w:sz w:val="28"/>
          <w:szCs w:val="28"/>
          <w:lang w:val="ru-RU"/>
        </w:rPr>
        <w:t xml:space="preserve"> века во всем Казанском крае было немногим более 13 тысяч «новокрещенов», то к 1721 году, их число составило только 30 тысяч человек. Многие «новокрещены» воспринимали новую веру формально, и крестились или ради сиюминутных выгод, или под страхом наказания. Казанский митрополит Тихон доносил в Синод, что «новокрещены» «в церковь не приходят, и к  приключающимся домовым своим требам священников не призывают, и не исповедуют, и умерших своих без священников погребают сами». </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В 1731 году, в Свияжске, в одном из монастырей, была создана «Комиссия крещеных дел». Действовавшие от ее имени миссионеры значительно увеличили число новообращенных «иноверцев», но дискредитировали себя тем что пристраивали «новокрещенов», в «крепость» к помещикам за плату (т.е. по существу продавали в рабство). «Комиссию» разогнали, а вместо нее, в 1740 году была учреждена «Контора новокрещеных дел» получившая самые широкие полномочия и даже собственные воинские команды для охраны миссионеров. «Контора» получила право на крещение мусульман и язычников Казанской, Нижегородской, Астраханской и Воронежской губерний. Правившая в то время императрица Анна Леопольдовна(1718-1746) издала указ запрещавший насильное крещение, приказала выдавать «новокрещенам» подарки, освобождать от налогов и рекрутчины, но на деле все зависело от людей проводивших крещение. Так поставленный в 1738 году, Казанский епископ Лука «прославился» тем что насильно забирал детей из татарских семей и помещал их в духовные школы, а на праздники организовывал «крестные ходы» к домам некрещеных провоцируя их на антицерковные выступления. Описаны случаи, когда миссионеры вместе с солдатами входили в нерусскую деревню, сгоняли всех ее жителей к ближайшему водоему и «кстили». Людей хватали прямо на улицах, тащили в церковь, окатывали водой и объявляли христианами. Назначенный во главе «Конторы» епископ Дмитрий насильно переселял «невокрещенов» в деревни с некрещеными, а не желавших креститься депортировал на восток.</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В 1742 году был обнародован указ о запрете строительства новых мечетей и о сносе уже имеющихся.</w:t>
      </w:r>
      <w:r>
        <w:rPr>
          <w:rStyle w:val="FootnoteReference"/>
          <w:rFonts w:ascii="Times New Roman" w:hAnsi="Times New Roman"/>
          <w:sz w:val="28"/>
          <w:szCs w:val="28"/>
          <w:lang w:val="ru-RU"/>
        </w:rPr>
        <w:footnoteReference w:id="10"/>
      </w:r>
      <w:r w:rsidRPr="001849C7">
        <w:rPr>
          <w:rFonts w:ascii="Times New Roman" w:hAnsi="Times New Roman"/>
          <w:sz w:val="28"/>
          <w:szCs w:val="28"/>
          <w:lang w:val="ru-RU"/>
        </w:rPr>
        <w:t xml:space="preserve"> На месте снесенных часто строились христианские храмы. Вообще с первой половины </w:t>
      </w:r>
      <w:r w:rsidRPr="001849C7">
        <w:rPr>
          <w:rFonts w:ascii="Times New Roman" w:hAnsi="Times New Roman"/>
          <w:sz w:val="28"/>
          <w:szCs w:val="28"/>
        </w:rPr>
        <w:t>XVIII</w:t>
      </w:r>
      <w:r w:rsidRPr="001849C7">
        <w:rPr>
          <w:rFonts w:ascii="Times New Roman" w:hAnsi="Times New Roman"/>
          <w:sz w:val="28"/>
          <w:szCs w:val="28"/>
          <w:lang w:val="ru-RU"/>
        </w:rPr>
        <w:t xml:space="preserve"> века, в крае началось массовое строительство церквей, причем расходы по их сооружению, а также по покупке церковной утвари и последующем содержании священников как правило возлагались на плечи «инородцев» (как крещеных так и не крещеных) того села где строилась церко</w:t>
      </w:r>
      <w:r>
        <w:rPr>
          <w:rFonts w:ascii="Times New Roman" w:hAnsi="Times New Roman"/>
          <w:sz w:val="28"/>
          <w:szCs w:val="28"/>
          <w:lang w:val="ru-RU"/>
        </w:rPr>
        <w:t xml:space="preserve">вь. </w:t>
      </w:r>
      <w:r w:rsidRPr="001849C7">
        <w:rPr>
          <w:rFonts w:ascii="Times New Roman" w:hAnsi="Times New Roman"/>
          <w:sz w:val="28"/>
          <w:szCs w:val="28"/>
          <w:lang w:val="ru-RU"/>
        </w:rPr>
        <w:t xml:space="preserve">В указе от 4 февраля 1744 года адресованном «Конторе новокрещеных дел» сказано: «…на строение в новокрещенских деревнях деревянных церквей, дабы излишнего казенного расходу не последовало, </w:t>
      </w:r>
      <w:r>
        <w:rPr>
          <w:rFonts w:ascii="Times New Roman" w:hAnsi="Times New Roman"/>
          <w:sz w:val="28"/>
          <w:szCs w:val="28"/>
          <w:lang w:val="ru-RU"/>
        </w:rPr>
        <w:t xml:space="preserve">лес </w:t>
      </w:r>
      <w:r w:rsidRPr="001849C7">
        <w:rPr>
          <w:rFonts w:ascii="Times New Roman" w:hAnsi="Times New Roman"/>
          <w:sz w:val="28"/>
          <w:szCs w:val="28"/>
          <w:lang w:val="ru-RU"/>
        </w:rPr>
        <w:t>где оный имеется вывозить, и те церкви строить тех мест и приходов жителям, также</w:t>
      </w:r>
      <w:r>
        <w:rPr>
          <w:rFonts w:ascii="Times New Roman" w:hAnsi="Times New Roman"/>
          <w:sz w:val="28"/>
          <w:szCs w:val="28"/>
          <w:lang w:val="ru-RU"/>
        </w:rPr>
        <w:t xml:space="preserve"> и тем кто креститься не желают</w:t>
      </w:r>
      <w:r w:rsidRPr="001849C7">
        <w:rPr>
          <w:rFonts w:ascii="Times New Roman" w:hAnsi="Times New Roman"/>
          <w:sz w:val="28"/>
          <w:szCs w:val="28"/>
          <w:lang w:val="ru-RU"/>
        </w:rPr>
        <w:t>»</w:t>
      </w:r>
      <w:r>
        <w:rPr>
          <w:rFonts w:ascii="Times New Roman" w:hAnsi="Times New Roman"/>
          <w:sz w:val="28"/>
          <w:szCs w:val="28"/>
          <w:lang w:val="ru-RU"/>
        </w:rPr>
        <w:t>.</w:t>
      </w:r>
      <w:r w:rsidRPr="001849C7">
        <w:rPr>
          <w:rFonts w:ascii="Times New Roman" w:hAnsi="Times New Roman"/>
          <w:sz w:val="28"/>
          <w:szCs w:val="28"/>
          <w:lang w:val="ru-RU"/>
        </w:rPr>
        <w:t xml:space="preserve"> </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Благие пожелания царского правительства об устройстве школ для обучения детишек «инородцев» выполнялись плохо. За период с 1745 по 1749 годы было открыто всего 4 школы, а злоупотребления чиновников и клира росли. Многие миссионеры проводя крещение: «Отбирали для себя у новокрещеных продовольствия сколько хотели» а также «и лисицами и куницами не платя денег», и не гнушались даже «пряжею, шерстью и иной живностью». Современник говорил что: «не через  проповеди Слова  Божия оных приводили в закон, но совершенным разорением». Во многих областях Поволжья сопротивление насильственной христианизации доходило до вооруженных выступлений. Примером такого выступления в Окско-Сурском междуречье может служить восстание не же</w:t>
      </w:r>
      <w:r>
        <w:rPr>
          <w:rFonts w:ascii="Times New Roman" w:hAnsi="Times New Roman"/>
          <w:sz w:val="28"/>
          <w:szCs w:val="28"/>
          <w:lang w:val="ru-RU"/>
        </w:rPr>
        <w:t>лавшей крестится «Терюшевской» м</w:t>
      </w:r>
      <w:r w:rsidRPr="001849C7">
        <w:rPr>
          <w:rFonts w:ascii="Times New Roman" w:hAnsi="Times New Roman"/>
          <w:sz w:val="28"/>
          <w:szCs w:val="28"/>
          <w:lang w:val="ru-RU"/>
        </w:rPr>
        <w:t>ордвы.</w:t>
      </w:r>
      <w:r>
        <w:rPr>
          <w:rStyle w:val="FootnoteReference"/>
          <w:rFonts w:ascii="Times New Roman" w:hAnsi="Times New Roman"/>
          <w:sz w:val="28"/>
          <w:szCs w:val="28"/>
          <w:lang w:val="ru-RU"/>
        </w:rPr>
        <w:footnoteReference w:id="11"/>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Уже упоминаемая в очерке мордва</w:t>
      </w:r>
      <w:r>
        <w:rPr>
          <w:rFonts w:ascii="Times New Roman" w:hAnsi="Times New Roman"/>
          <w:sz w:val="28"/>
          <w:szCs w:val="28"/>
          <w:lang w:val="ru-RU"/>
        </w:rPr>
        <w:t xml:space="preserve"> </w:t>
      </w:r>
      <w:r w:rsidRPr="001849C7">
        <w:rPr>
          <w:rFonts w:ascii="Times New Roman" w:hAnsi="Times New Roman"/>
          <w:sz w:val="28"/>
          <w:szCs w:val="28"/>
          <w:lang w:val="ru-RU"/>
        </w:rPr>
        <w:t xml:space="preserve">-«терюхане», как этнографическая группа мордвы-эрзи заселяла в середине </w:t>
      </w:r>
      <w:r w:rsidRPr="001849C7">
        <w:rPr>
          <w:rFonts w:ascii="Times New Roman" w:hAnsi="Times New Roman"/>
          <w:sz w:val="28"/>
          <w:szCs w:val="28"/>
        </w:rPr>
        <w:t>XVIII</w:t>
      </w:r>
      <w:r w:rsidRPr="001849C7">
        <w:rPr>
          <w:rFonts w:ascii="Times New Roman" w:hAnsi="Times New Roman"/>
          <w:sz w:val="28"/>
          <w:szCs w:val="28"/>
          <w:lang w:val="ru-RU"/>
        </w:rPr>
        <w:t xml:space="preserve"> века, земли современного Дальнеконстантиновского,</w:t>
      </w:r>
      <w:r>
        <w:rPr>
          <w:rFonts w:ascii="Times New Roman" w:hAnsi="Times New Roman"/>
          <w:sz w:val="28"/>
          <w:szCs w:val="28"/>
          <w:lang w:val="ru-RU"/>
        </w:rPr>
        <w:t xml:space="preserve"> </w:t>
      </w:r>
      <w:r w:rsidRPr="001849C7">
        <w:rPr>
          <w:rFonts w:ascii="Times New Roman" w:hAnsi="Times New Roman"/>
          <w:sz w:val="28"/>
          <w:szCs w:val="28"/>
          <w:lang w:val="ru-RU"/>
        </w:rPr>
        <w:t>частей Сосновского,</w:t>
      </w:r>
      <w:r>
        <w:rPr>
          <w:rFonts w:ascii="Times New Roman" w:hAnsi="Times New Roman"/>
          <w:sz w:val="28"/>
          <w:szCs w:val="28"/>
          <w:lang w:val="ru-RU"/>
        </w:rPr>
        <w:t xml:space="preserve"> </w:t>
      </w:r>
      <w:r w:rsidRPr="001849C7">
        <w:rPr>
          <w:rFonts w:ascii="Times New Roman" w:hAnsi="Times New Roman"/>
          <w:sz w:val="28"/>
          <w:szCs w:val="28"/>
          <w:lang w:val="ru-RU"/>
        </w:rPr>
        <w:t xml:space="preserve">Арзамасского, Большемурашкинского и других районов Нижегородской области. «Терюхане» находившиеся под русским влиянием с </w:t>
      </w:r>
      <w:r w:rsidRPr="001849C7">
        <w:rPr>
          <w:rFonts w:ascii="Times New Roman" w:hAnsi="Times New Roman"/>
          <w:sz w:val="28"/>
          <w:szCs w:val="28"/>
        </w:rPr>
        <w:t>XIV</w:t>
      </w:r>
      <w:r w:rsidRPr="001849C7">
        <w:rPr>
          <w:rFonts w:ascii="Times New Roman" w:hAnsi="Times New Roman"/>
          <w:sz w:val="28"/>
          <w:szCs w:val="28"/>
          <w:lang w:val="ru-RU"/>
        </w:rPr>
        <w:t xml:space="preserve"> века, практически позабыли свой родной язык, и даже между собой говорили по русски. Но</w:t>
      </w:r>
      <w:r>
        <w:rPr>
          <w:rFonts w:ascii="Times New Roman" w:hAnsi="Times New Roman"/>
          <w:sz w:val="28"/>
          <w:szCs w:val="28"/>
          <w:lang w:val="ru-RU"/>
        </w:rPr>
        <w:t xml:space="preserve"> несмотря на это называли себя мордвой</w:t>
      </w:r>
      <w:r w:rsidRPr="001849C7">
        <w:rPr>
          <w:rFonts w:ascii="Times New Roman" w:hAnsi="Times New Roman"/>
          <w:sz w:val="28"/>
          <w:szCs w:val="28"/>
          <w:lang w:val="ru-RU"/>
        </w:rPr>
        <w:t xml:space="preserve">, и были некрещеными.  </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Поводом к восстанию послужил приезд в мае 1743 года в село Сарлей Терюшевской волости (ныне населенный пункт Дальнеконстантиновского р-на)  владыки Дмитрия. К этому времени он оставил пост главы «Конторы новокрещенных дел» и был назначен епископом Нижегородским  и Алатырским. Владыку давно уже беспокоило наличие прямо рядом с центром губернии большого количества некрещеных язычников, а уж тот факт что «нехристи» говорили по русски, привел епископа к выводу: «…что мордвой назывались они ложно». Особое недовольство священнослужителя вызвало написанное терюханами прошение на «Высочайшее имя», с просьбой миссионеров к ним не посылать, потому что они: «Христианской веры принять не могут, а желают быть в своей мордовской вере по прежнему». В центре села  владыка Дмитрий увидел мордовское языческое кладбище, и зная что оно служит местом «мордовских молений», </w:t>
      </w:r>
      <w:r>
        <w:rPr>
          <w:rFonts w:ascii="Times New Roman" w:hAnsi="Times New Roman"/>
          <w:sz w:val="28"/>
          <w:szCs w:val="28"/>
          <w:lang w:val="ru-RU"/>
        </w:rPr>
        <w:t>приказал: «оное кладбище разруша сжечь</w:t>
      </w:r>
      <w:r w:rsidRPr="001849C7">
        <w:rPr>
          <w:rFonts w:ascii="Times New Roman" w:hAnsi="Times New Roman"/>
          <w:sz w:val="28"/>
          <w:szCs w:val="28"/>
          <w:lang w:val="ru-RU"/>
        </w:rPr>
        <w:t>». Стихийно собравшиеся крестьяне едва не побили священнослужителя однако ему удалось спрятатся, а вскоре после его отъезда, управляющий вотчины князь Баратаев арестовал 20 самых активных селян и переслал их епископу в Нижний.</w:t>
      </w:r>
    </w:p>
    <w:p w:rsidR="000968AD"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Оскорбленный владыка выместил злобу на арестантах. Он держал их</w:t>
      </w:r>
      <w:r>
        <w:rPr>
          <w:rFonts w:ascii="Times New Roman" w:hAnsi="Times New Roman"/>
          <w:sz w:val="28"/>
          <w:szCs w:val="28"/>
          <w:lang w:val="ru-RU"/>
        </w:rPr>
        <w:t>: «</w:t>
      </w:r>
      <w:r w:rsidRPr="001849C7">
        <w:rPr>
          <w:rFonts w:ascii="Times New Roman" w:hAnsi="Times New Roman"/>
          <w:sz w:val="28"/>
          <w:szCs w:val="28"/>
          <w:lang w:val="ru-RU"/>
        </w:rPr>
        <w:t xml:space="preserve">в кандалах и колодках, бил мучительно смертно. Многих из них в купель окунал связанных, </w:t>
      </w:r>
      <w:r>
        <w:rPr>
          <w:rFonts w:ascii="Times New Roman" w:hAnsi="Times New Roman"/>
          <w:sz w:val="28"/>
          <w:szCs w:val="28"/>
          <w:lang w:val="ru-RU"/>
        </w:rPr>
        <w:t xml:space="preserve">и крест одевал на связанных же», </w:t>
      </w:r>
      <w:r w:rsidRPr="001849C7">
        <w:rPr>
          <w:rFonts w:ascii="Times New Roman" w:hAnsi="Times New Roman"/>
          <w:sz w:val="28"/>
          <w:szCs w:val="28"/>
          <w:lang w:val="ru-RU"/>
        </w:rPr>
        <w:t>но на этом дело не кончилось. В июле того же года, влады</w:t>
      </w:r>
      <w:r>
        <w:rPr>
          <w:rFonts w:ascii="Times New Roman" w:hAnsi="Times New Roman"/>
          <w:sz w:val="28"/>
          <w:szCs w:val="28"/>
          <w:lang w:val="ru-RU"/>
        </w:rPr>
        <w:t>к</w:t>
      </w:r>
      <w:r w:rsidRPr="001849C7">
        <w:rPr>
          <w:rFonts w:ascii="Times New Roman" w:hAnsi="Times New Roman"/>
          <w:sz w:val="28"/>
          <w:szCs w:val="28"/>
          <w:lang w:val="ru-RU"/>
        </w:rPr>
        <w:t xml:space="preserve">а выслал в Терюшевскую волость игумена с воинской командой, для поголовного крещения  ее жителей. Начавшиеся бесчинства вызвали ответное сопротивление, и мордва восстала. Волнения продолжались до осени, а 26 ноября, возле деревни Лапшиха произошло вооруженное столкновение воинской команды и повстанцев. Восставшие были разгромлены, 74 человека погибли, а предводители восстания- Несмеян Васильев «Кривой» и Пумрас Семенов попали в плен. Семенова повесили, а Несмеян, за то что разбил икону и сорвал с себя публично крест, был объявлен богохульником и сожжен на костре, в центре села Сарлей, при огромной толпе согнанного сюда народа. </w:t>
      </w:r>
      <w:r>
        <w:rPr>
          <w:rFonts w:ascii="Times New Roman" w:hAnsi="Times New Roman"/>
          <w:sz w:val="28"/>
          <w:szCs w:val="28"/>
          <w:lang w:val="ru-RU"/>
        </w:rPr>
        <w:t xml:space="preserve"> </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Однако несмотря на расправу беспорядки продолжались до 1745 года, и нашли отклик в ряде селений соседних Арзамасского, Алатырского и Ардатовского уездов. Владыка Дмитрий напрямую связывал волнения в Арзамасском уезде с беспорядками в Терюшевской волости.  «В Арзамасском уезде таковые же некрещеные, смотря на тех Терюшевских противников, посланным из Арзамасской провинциальной канцелярии офицеру с солдаты, таковую же противность показали, и солдат по</w:t>
      </w:r>
      <w:r>
        <w:rPr>
          <w:rFonts w:ascii="Times New Roman" w:hAnsi="Times New Roman"/>
          <w:sz w:val="28"/>
          <w:szCs w:val="28"/>
          <w:lang w:val="ru-RU"/>
        </w:rPr>
        <w:t>били</w:t>
      </w:r>
      <w:r w:rsidRPr="001849C7">
        <w:rPr>
          <w:rFonts w:ascii="Times New Roman" w:hAnsi="Times New Roman"/>
          <w:sz w:val="28"/>
          <w:szCs w:val="28"/>
          <w:lang w:val="ru-RU"/>
        </w:rPr>
        <w:t>». А в Ардатовском уезде, не желавшие крестится «инородцы» так запугали миссионеров, что: « Духовные правители боясь смертного убийства не е</w:t>
      </w:r>
      <w:r>
        <w:rPr>
          <w:rFonts w:ascii="Times New Roman" w:hAnsi="Times New Roman"/>
          <w:sz w:val="28"/>
          <w:szCs w:val="28"/>
          <w:lang w:val="ru-RU"/>
        </w:rPr>
        <w:t>здить в тое Ардатовскую волость</w:t>
      </w:r>
      <w:r w:rsidRPr="001849C7">
        <w:rPr>
          <w:rFonts w:ascii="Times New Roman" w:hAnsi="Times New Roman"/>
          <w:sz w:val="28"/>
          <w:szCs w:val="28"/>
          <w:lang w:val="ru-RU"/>
        </w:rPr>
        <w:t xml:space="preserve">». В письме губернатору, владыка просил послать туда воинскую команду. </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Подобные методы христианизации имели после себя  страшные последствия. Крупный ученый-этнограф А.Можаровский (1846-1907) отмечал </w:t>
      </w:r>
      <w:r>
        <w:rPr>
          <w:rFonts w:ascii="Times New Roman" w:hAnsi="Times New Roman"/>
          <w:sz w:val="28"/>
          <w:szCs w:val="28"/>
          <w:lang w:val="ru-RU"/>
        </w:rPr>
        <w:t>что когда явился Пугачев</w:t>
      </w:r>
      <w:r w:rsidRPr="001849C7">
        <w:rPr>
          <w:rFonts w:ascii="Times New Roman" w:hAnsi="Times New Roman"/>
          <w:sz w:val="28"/>
          <w:szCs w:val="28"/>
          <w:lang w:val="ru-RU"/>
        </w:rPr>
        <w:t xml:space="preserve">: «Новокрещеные инородцы, пристав к нему первым долгом почли отомстить духовенству. Почти во всех инородческих селах духовенство было или избито, или перевешано, </w:t>
      </w:r>
      <w:r>
        <w:rPr>
          <w:rFonts w:ascii="Times New Roman" w:hAnsi="Times New Roman"/>
          <w:sz w:val="28"/>
          <w:szCs w:val="28"/>
          <w:lang w:val="ru-RU"/>
        </w:rPr>
        <w:t>а храмы сожжены</w:t>
      </w:r>
      <w:r w:rsidRPr="001849C7">
        <w:rPr>
          <w:rFonts w:ascii="Times New Roman" w:hAnsi="Times New Roman"/>
          <w:sz w:val="28"/>
          <w:szCs w:val="28"/>
          <w:lang w:val="ru-RU"/>
        </w:rPr>
        <w:t>». Тем не менее деятельность «Конторы», сдобренная большими материальными и людскими ресурсами, дала свои плоды, и к моменту закрытия «Конторы»</w:t>
      </w:r>
      <w:r>
        <w:rPr>
          <w:rFonts w:ascii="Times New Roman" w:hAnsi="Times New Roman"/>
          <w:sz w:val="28"/>
          <w:szCs w:val="28"/>
          <w:lang w:val="ru-RU"/>
        </w:rPr>
        <w:t xml:space="preserve"> </w:t>
      </w:r>
      <w:r w:rsidRPr="001849C7">
        <w:rPr>
          <w:rFonts w:ascii="Times New Roman" w:hAnsi="Times New Roman"/>
          <w:sz w:val="28"/>
          <w:szCs w:val="28"/>
          <w:lang w:val="ru-RU"/>
        </w:rPr>
        <w:t>в 1764 году, ее сотрудниками было крещено порядка 300 тысяч человек, что дало основание полагать «крещение язычников законченным», хотя безусловно где</w:t>
      </w:r>
      <w:r>
        <w:rPr>
          <w:rFonts w:ascii="Times New Roman" w:hAnsi="Times New Roman"/>
          <w:sz w:val="28"/>
          <w:szCs w:val="28"/>
          <w:lang w:val="ru-RU"/>
        </w:rPr>
        <w:t>-</w:t>
      </w:r>
      <w:r w:rsidRPr="001849C7">
        <w:rPr>
          <w:rFonts w:ascii="Times New Roman" w:hAnsi="Times New Roman"/>
          <w:sz w:val="28"/>
          <w:szCs w:val="28"/>
          <w:lang w:val="ru-RU"/>
        </w:rPr>
        <w:t>то формальный, а где</w:t>
      </w:r>
      <w:r>
        <w:rPr>
          <w:rFonts w:ascii="Times New Roman" w:hAnsi="Times New Roman"/>
          <w:sz w:val="28"/>
          <w:szCs w:val="28"/>
          <w:lang w:val="ru-RU"/>
        </w:rPr>
        <w:t>-</w:t>
      </w:r>
      <w:r w:rsidRPr="001849C7">
        <w:rPr>
          <w:rFonts w:ascii="Times New Roman" w:hAnsi="Times New Roman"/>
          <w:sz w:val="28"/>
          <w:szCs w:val="28"/>
          <w:lang w:val="ru-RU"/>
        </w:rPr>
        <w:t xml:space="preserve">то насильственный подход конторских миссионеров, не сделал большинство «инородческого» населения Поволжья «истинно верующими христианами», поэтому даже и в </w:t>
      </w:r>
      <w:r w:rsidRPr="001849C7">
        <w:rPr>
          <w:rFonts w:ascii="Times New Roman" w:hAnsi="Times New Roman"/>
          <w:sz w:val="28"/>
          <w:szCs w:val="28"/>
        </w:rPr>
        <w:t>XIX</w:t>
      </w:r>
      <w:r w:rsidRPr="001849C7">
        <w:rPr>
          <w:rFonts w:ascii="Times New Roman" w:hAnsi="Times New Roman"/>
          <w:sz w:val="28"/>
          <w:szCs w:val="28"/>
          <w:lang w:val="ru-RU"/>
        </w:rPr>
        <w:t xml:space="preserve"> веке, исследователи Поволжских народов отмечали  среди них широкое распространение языческих верований.</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Петровские «реформы» и последовавшая за ними «Бироновщина», вконец разорили страну, не сделав исключением и Поволжье. Налоги, сборы и повинности росли день ото дня. Например, в 1722 году, Нижегородская губерния должна была изготовить 80 морских «новоманерных судов», а в августе</w:t>
      </w:r>
      <w:r>
        <w:rPr>
          <w:rFonts w:ascii="Times New Roman" w:hAnsi="Times New Roman"/>
          <w:sz w:val="28"/>
          <w:szCs w:val="28"/>
          <w:lang w:val="ru-RU"/>
        </w:rPr>
        <w:t xml:space="preserve"> того же года,</w:t>
      </w:r>
      <w:r w:rsidRPr="001849C7">
        <w:rPr>
          <w:rFonts w:ascii="Times New Roman" w:hAnsi="Times New Roman"/>
          <w:sz w:val="28"/>
          <w:szCs w:val="28"/>
          <w:lang w:val="ru-RU"/>
        </w:rPr>
        <w:t xml:space="preserve"> «немедля изготовить сосновых лесов на 20 катов</w:t>
      </w:r>
      <w:r>
        <w:rPr>
          <w:rFonts w:ascii="Times New Roman" w:hAnsi="Times New Roman"/>
          <w:sz w:val="28"/>
          <w:szCs w:val="28"/>
          <w:lang w:val="ru-RU"/>
        </w:rPr>
        <w:t xml:space="preserve"> </w:t>
      </w:r>
      <w:r w:rsidRPr="001849C7">
        <w:rPr>
          <w:rFonts w:ascii="Times New Roman" w:hAnsi="Times New Roman"/>
          <w:sz w:val="28"/>
          <w:szCs w:val="28"/>
          <w:lang w:val="ru-RU"/>
        </w:rPr>
        <w:t>(галер)», и для работ собрать в Нижнем 2000 человек. В 1732 году, для «заготовки корабельного лесу в Казанской и Нижегородс</w:t>
      </w:r>
      <w:r>
        <w:rPr>
          <w:rFonts w:ascii="Times New Roman" w:hAnsi="Times New Roman"/>
          <w:sz w:val="28"/>
          <w:szCs w:val="28"/>
          <w:lang w:val="ru-RU"/>
        </w:rPr>
        <w:t>кой губерниях, собрать ясачных</w:t>
      </w:r>
      <w:r w:rsidRPr="001849C7">
        <w:rPr>
          <w:rFonts w:ascii="Times New Roman" w:hAnsi="Times New Roman"/>
          <w:sz w:val="28"/>
          <w:szCs w:val="28"/>
          <w:lang w:val="ru-RU"/>
        </w:rPr>
        <w:t xml:space="preserve"> иноверцев 6000 человек». В 1743 году, для строительства Азовской крепости из Нижегородской губернии затребовано 3000 человек. Все эти предприятия обеспечивались в первую очередь за счет «черного» сословия а за недоимки жестоко карали. После неурожаев 1737-39 годов, в связи с недобором налогов, герцог Бирон учредил «Доимочный приказ», и офицеры этого приказа вместе с гвардейцами ездили по всей стране, взыскивая недоимки. Доставалось всем: Воевод сажали в цепи, помещиков в тюрьмы, жгли дворы и дома крестьян, пытали их</w:t>
      </w:r>
      <w:r>
        <w:rPr>
          <w:rFonts w:ascii="Times New Roman" w:hAnsi="Times New Roman"/>
          <w:sz w:val="28"/>
          <w:szCs w:val="28"/>
          <w:lang w:val="ru-RU"/>
        </w:rPr>
        <w:t>,</w:t>
      </w:r>
      <w:r w:rsidRPr="001849C7">
        <w:rPr>
          <w:rFonts w:ascii="Times New Roman" w:hAnsi="Times New Roman"/>
          <w:sz w:val="28"/>
          <w:szCs w:val="28"/>
          <w:lang w:val="ru-RU"/>
        </w:rPr>
        <w:t xml:space="preserve"> выбивая деньги. Посланный  в Нижегородскую губернию для обследования положения крестьян подполковник Свечкин в своем отчете Сенату докладывал что: «Все крестьяне очень сильно разорены, а некрещеные от многого платежа в совершенную бедность пришли, и многие не для закону, но избавления себя от таких несносных им отягощений, не имея чем платить крестились, прочие же обессилившись в воровство устремились». </w:t>
      </w:r>
    </w:p>
    <w:p w:rsidR="000968AD" w:rsidRPr="001849C7" w:rsidRDefault="000968AD" w:rsidP="00B95D19">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В первой половине </w:t>
      </w:r>
      <w:r w:rsidRPr="001849C7">
        <w:rPr>
          <w:rFonts w:ascii="Times New Roman" w:hAnsi="Times New Roman"/>
          <w:sz w:val="28"/>
          <w:szCs w:val="28"/>
        </w:rPr>
        <w:t>XVIII</w:t>
      </w:r>
      <w:r w:rsidRPr="001849C7">
        <w:rPr>
          <w:rFonts w:ascii="Times New Roman" w:hAnsi="Times New Roman"/>
          <w:sz w:val="28"/>
          <w:szCs w:val="28"/>
          <w:lang w:val="ru-RU"/>
        </w:rPr>
        <w:t xml:space="preserve"> века, «пышным цветом» расцвели на «горных» трактах Окско-Сурского междуречья разбои. Разоренные отчаявшиеся люди вынуждены были добывать свой хлеб с помощью грабежа купцов и путников, и для многих это стало профессией. Целые деревни жили разбоями. По правому берегу Волги разбойничьи логова начинались от самого Васильсурска, где орудовал атаман Галай, потом села Фокино и Бармино, где хоронились разбойники Фока и Матвей Барма, а между Лысковым и Нижним было село Татинец, про которое говорили: «Татинец- всех воров кормилец». Безчисленные «ватаги» разбойников орудовали и в густых лесах междуречья, подвергая разбойничьим нападениям отдаленные монастыри. Отсюда и берут свое начало многочисленные легенды о разбойниках «Мурзицах», «Туре и Тапке» и других, так «любимых» народной этимологией.</w:t>
      </w:r>
    </w:p>
    <w:p w:rsidR="000968AD" w:rsidRPr="001849C7" w:rsidRDefault="000968AD" w:rsidP="008A4BBC">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Некоторое оживление экономики России началось с правления императрицы Елизаветы</w:t>
      </w:r>
      <w:r>
        <w:rPr>
          <w:rFonts w:ascii="Times New Roman" w:hAnsi="Times New Roman"/>
          <w:sz w:val="28"/>
          <w:szCs w:val="28"/>
          <w:lang w:val="ru-RU"/>
        </w:rPr>
        <w:t xml:space="preserve"> </w:t>
      </w:r>
      <w:r w:rsidRPr="001849C7">
        <w:rPr>
          <w:rFonts w:ascii="Times New Roman" w:hAnsi="Times New Roman"/>
          <w:sz w:val="28"/>
          <w:szCs w:val="28"/>
          <w:lang w:val="ru-RU"/>
        </w:rPr>
        <w:t xml:space="preserve">(1609-1761), дочери Петра. Продолжилось оно и в правление Екатерины </w:t>
      </w:r>
      <w:r w:rsidRPr="001849C7">
        <w:rPr>
          <w:rFonts w:ascii="Times New Roman" w:hAnsi="Times New Roman"/>
          <w:sz w:val="28"/>
          <w:szCs w:val="28"/>
        </w:rPr>
        <w:t>II</w:t>
      </w:r>
      <w:r w:rsidRPr="001849C7">
        <w:rPr>
          <w:rFonts w:ascii="Times New Roman" w:hAnsi="Times New Roman"/>
          <w:sz w:val="28"/>
          <w:szCs w:val="28"/>
          <w:lang w:val="ru-RU"/>
        </w:rPr>
        <w:t xml:space="preserve"> «Великой»</w:t>
      </w:r>
      <w:r>
        <w:rPr>
          <w:rFonts w:ascii="Times New Roman" w:hAnsi="Times New Roman"/>
          <w:sz w:val="28"/>
          <w:szCs w:val="28"/>
          <w:lang w:val="ru-RU"/>
        </w:rPr>
        <w:t xml:space="preserve"> </w:t>
      </w:r>
      <w:r w:rsidRPr="001849C7">
        <w:rPr>
          <w:rFonts w:ascii="Times New Roman" w:hAnsi="Times New Roman"/>
          <w:sz w:val="28"/>
          <w:szCs w:val="28"/>
          <w:lang w:val="ru-RU"/>
        </w:rPr>
        <w:t xml:space="preserve">(1729-1796). Чистокровная немка пришедшая к власти в результате дворцового переворота, она всей душой полюбила Россию, но Россию дворянскую. Иностранка, волей судьбы оказавшаяся на русском троне, она не знала страны и народа, и полагала своей надежной опорой лишь дворянство, приведшее ее к власти и верно служившее «матушке императрице». Бесконечные льготы, раздача  «казенных» земель и крестьян в качестве награды за те или иные заслуги, и наконец отмена налогов и обязательной  дворянской службы- все эти блага дворянское сословие обрело при Екатерине </w:t>
      </w:r>
      <w:r w:rsidRPr="001849C7">
        <w:rPr>
          <w:rFonts w:ascii="Times New Roman" w:hAnsi="Times New Roman"/>
          <w:sz w:val="28"/>
          <w:szCs w:val="28"/>
        </w:rPr>
        <w:t>II</w:t>
      </w:r>
      <w:r w:rsidRPr="001849C7">
        <w:rPr>
          <w:rFonts w:ascii="Times New Roman" w:hAnsi="Times New Roman"/>
          <w:sz w:val="28"/>
          <w:szCs w:val="28"/>
          <w:lang w:val="ru-RU"/>
        </w:rPr>
        <w:t xml:space="preserve">, и от Екатерины </w:t>
      </w:r>
      <w:r w:rsidRPr="001849C7">
        <w:rPr>
          <w:rFonts w:ascii="Times New Roman" w:hAnsi="Times New Roman"/>
          <w:sz w:val="28"/>
          <w:szCs w:val="28"/>
        </w:rPr>
        <w:t>II</w:t>
      </w:r>
      <w:r w:rsidRPr="001849C7">
        <w:rPr>
          <w:rFonts w:ascii="Times New Roman" w:hAnsi="Times New Roman"/>
          <w:sz w:val="28"/>
          <w:szCs w:val="28"/>
          <w:lang w:val="ru-RU"/>
        </w:rPr>
        <w:t xml:space="preserve">. В Поволжье раздача императрицей «казенных» земель вместе с проживавшими на них крестьянами привела к тому что к концу </w:t>
      </w:r>
      <w:r w:rsidRPr="001849C7">
        <w:rPr>
          <w:rFonts w:ascii="Times New Roman" w:hAnsi="Times New Roman"/>
          <w:sz w:val="28"/>
          <w:szCs w:val="28"/>
        </w:rPr>
        <w:t>XVIII</w:t>
      </w:r>
      <w:r w:rsidRPr="001849C7">
        <w:rPr>
          <w:rFonts w:ascii="Times New Roman" w:hAnsi="Times New Roman"/>
          <w:sz w:val="28"/>
          <w:szCs w:val="28"/>
          <w:lang w:val="ru-RU"/>
        </w:rPr>
        <w:t xml:space="preserve"> века уже 85% крестьян  были крепостными. </w:t>
      </w:r>
    </w:p>
    <w:p w:rsidR="000968AD" w:rsidRPr="001849C7" w:rsidRDefault="000968AD" w:rsidP="008A4BBC">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Но помещики при Екатерине </w:t>
      </w:r>
      <w:r w:rsidRPr="001849C7">
        <w:rPr>
          <w:rFonts w:ascii="Times New Roman" w:hAnsi="Times New Roman"/>
          <w:sz w:val="28"/>
          <w:szCs w:val="28"/>
        </w:rPr>
        <w:t>II</w:t>
      </w:r>
      <w:r w:rsidRPr="001849C7">
        <w:rPr>
          <w:rFonts w:ascii="Times New Roman" w:hAnsi="Times New Roman"/>
          <w:sz w:val="28"/>
          <w:szCs w:val="28"/>
          <w:lang w:val="ru-RU"/>
        </w:rPr>
        <w:t xml:space="preserve"> приобрели еще и не</w:t>
      </w:r>
      <w:r>
        <w:rPr>
          <w:rFonts w:ascii="Times New Roman" w:hAnsi="Times New Roman"/>
          <w:sz w:val="28"/>
          <w:szCs w:val="28"/>
          <w:lang w:val="ru-RU"/>
        </w:rPr>
        <w:t>слыханные права на своих поддан</w:t>
      </w:r>
      <w:r w:rsidRPr="001849C7">
        <w:rPr>
          <w:rFonts w:ascii="Times New Roman" w:hAnsi="Times New Roman"/>
          <w:sz w:val="28"/>
          <w:szCs w:val="28"/>
          <w:lang w:val="ru-RU"/>
        </w:rPr>
        <w:t xml:space="preserve">ых. Крестьяне стали полной собственностью землевладельцев, </w:t>
      </w:r>
      <w:r>
        <w:rPr>
          <w:rFonts w:ascii="Times New Roman" w:hAnsi="Times New Roman"/>
          <w:sz w:val="28"/>
          <w:szCs w:val="28"/>
          <w:lang w:val="ru-RU"/>
        </w:rPr>
        <w:t>чем-</w:t>
      </w:r>
      <w:r w:rsidRPr="001849C7">
        <w:rPr>
          <w:rFonts w:ascii="Times New Roman" w:hAnsi="Times New Roman"/>
          <w:sz w:val="28"/>
          <w:szCs w:val="28"/>
          <w:lang w:val="ru-RU"/>
        </w:rPr>
        <w:t xml:space="preserve">то вроде «домашнего скота». Их продавали и проигрывали в карты, били за малейшую оплошность, и безжалостно эксплуатировали. Крестьян разрешено было продавать по отдельности, разрушая семьи. Дошло до того что крестьян лишили права жаловаться на  своих помещиков, а посмевших жаловаться ссылали на каторгу. Дворяне получили право ссылать крепостных </w:t>
      </w:r>
      <w:r>
        <w:rPr>
          <w:rFonts w:ascii="Times New Roman" w:hAnsi="Times New Roman"/>
          <w:sz w:val="28"/>
          <w:szCs w:val="28"/>
          <w:lang w:val="ru-RU"/>
        </w:rPr>
        <w:t>на каторгу даже не за какую-</w:t>
      </w:r>
      <w:r w:rsidRPr="001849C7">
        <w:rPr>
          <w:rFonts w:ascii="Times New Roman" w:hAnsi="Times New Roman"/>
          <w:sz w:val="28"/>
          <w:szCs w:val="28"/>
          <w:lang w:val="ru-RU"/>
        </w:rPr>
        <w:t xml:space="preserve">то провинность, а просто за «предерзостное поведение». Самих крестьян называли «рабами», </w:t>
      </w:r>
      <w:r>
        <w:rPr>
          <w:rFonts w:ascii="Times New Roman" w:hAnsi="Times New Roman"/>
          <w:sz w:val="28"/>
          <w:szCs w:val="28"/>
          <w:lang w:val="ru-RU"/>
        </w:rPr>
        <w:t>а Екатерина говорила: «е</w:t>
      </w:r>
      <w:r w:rsidRPr="001849C7">
        <w:rPr>
          <w:rFonts w:ascii="Times New Roman" w:hAnsi="Times New Roman"/>
          <w:sz w:val="28"/>
          <w:szCs w:val="28"/>
          <w:lang w:val="ru-RU"/>
        </w:rPr>
        <w:t xml:space="preserve">сли раб не персона (не человек), следует его скотом домашним признать». Фактически Екатерина подобными правами дарованными дворянству, довершила начатое «расколом» разделение русского общества на два «народа»- «народ господ» и «народ рабов». На  «короткой  дистанции» становления империи, </w:t>
      </w:r>
      <w:r>
        <w:rPr>
          <w:rFonts w:ascii="Times New Roman" w:hAnsi="Times New Roman"/>
          <w:sz w:val="28"/>
          <w:szCs w:val="28"/>
          <w:lang w:val="ru-RU"/>
        </w:rPr>
        <w:t xml:space="preserve">этот </w:t>
      </w:r>
      <w:r w:rsidRPr="001849C7">
        <w:rPr>
          <w:rFonts w:ascii="Times New Roman" w:hAnsi="Times New Roman"/>
          <w:sz w:val="28"/>
          <w:szCs w:val="28"/>
          <w:lang w:val="ru-RU"/>
        </w:rPr>
        <w:t>по существу рабовладельческий строй возможно и укрепил страну, позволив увеличить ее размеры и могущество, но в конечном итоге, через 150 лет, погубил Романовых.</w:t>
      </w:r>
    </w:p>
    <w:p w:rsidR="000968AD" w:rsidRPr="001849C7" w:rsidRDefault="000968AD" w:rsidP="008A4BBC">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Поволжские помещики  «выжимали» из своих подданных  «все соки». К увеличившемуся в два раза оброку добавилась еще и «барщина» по условию которой на помещичьих угодьях надо было отработать 4-5 дней в неделю, а остальные 2-3 дня можно потратить на свой надел, но в некоторых поместьях крестьян вообще лишили наделов, превратив их  в  «рабов на плантациях». Полное бесправие земледельцев созданное чудовищными екатерининскими законами, делало их жизнь невыносимой. Вчерашние «ясачные» и «казенные», лично свободные жители Поволжья, вдруг в одночасье ставшие «частной собственностью» снимались со своих мест и уходили на восток и на юг. Деревни населенные бывшими жителями Поволжья можно было встретить у</w:t>
      </w:r>
      <w:r>
        <w:rPr>
          <w:rFonts w:ascii="Times New Roman" w:hAnsi="Times New Roman"/>
          <w:sz w:val="28"/>
          <w:szCs w:val="28"/>
          <w:lang w:val="ru-RU"/>
        </w:rPr>
        <w:t>же и в Западной Сибири, и в Пред</w:t>
      </w:r>
      <w:r w:rsidRPr="001849C7">
        <w:rPr>
          <w:rFonts w:ascii="Times New Roman" w:hAnsi="Times New Roman"/>
          <w:sz w:val="28"/>
          <w:szCs w:val="28"/>
          <w:lang w:val="ru-RU"/>
        </w:rPr>
        <w:t xml:space="preserve">кавказье, и даже в Закавказье и Средней Азии. </w:t>
      </w:r>
    </w:p>
    <w:p w:rsidR="000968AD" w:rsidRPr="001849C7" w:rsidRDefault="000968AD" w:rsidP="008A4BBC">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На замену ушедшим «инородцам»,</w:t>
      </w:r>
      <w:r>
        <w:rPr>
          <w:rFonts w:ascii="Times New Roman" w:hAnsi="Times New Roman"/>
          <w:sz w:val="28"/>
          <w:szCs w:val="28"/>
          <w:lang w:val="ru-RU"/>
        </w:rPr>
        <w:t xml:space="preserve"> </w:t>
      </w:r>
      <w:r w:rsidRPr="001849C7">
        <w:rPr>
          <w:rFonts w:ascii="Times New Roman" w:hAnsi="Times New Roman"/>
          <w:sz w:val="28"/>
          <w:szCs w:val="28"/>
          <w:lang w:val="ru-RU"/>
        </w:rPr>
        <w:t xml:space="preserve">все </w:t>
      </w:r>
      <w:r w:rsidRPr="001849C7">
        <w:rPr>
          <w:rFonts w:ascii="Times New Roman" w:hAnsi="Times New Roman"/>
          <w:sz w:val="28"/>
          <w:szCs w:val="28"/>
        </w:rPr>
        <w:t>XVIII</w:t>
      </w:r>
      <w:r w:rsidRPr="001849C7">
        <w:rPr>
          <w:rFonts w:ascii="Times New Roman" w:hAnsi="Times New Roman"/>
          <w:sz w:val="28"/>
          <w:szCs w:val="28"/>
          <w:lang w:val="ru-RU"/>
        </w:rPr>
        <w:t xml:space="preserve"> столетие в Поволжье не иссякал приток русских переселенце</w:t>
      </w:r>
      <w:r>
        <w:rPr>
          <w:rFonts w:ascii="Times New Roman" w:hAnsi="Times New Roman"/>
          <w:sz w:val="28"/>
          <w:szCs w:val="28"/>
          <w:lang w:val="ru-RU"/>
        </w:rPr>
        <w:t>в с запада Руси, и особенно из Ю</w:t>
      </w:r>
      <w:r w:rsidRPr="001849C7">
        <w:rPr>
          <w:rFonts w:ascii="Times New Roman" w:hAnsi="Times New Roman"/>
          <w:sz w:val="28"/>
          <w:szCs w:val="28"/>
          <w:lang w:val="ru-RU"/>
        </w:rPr>
        <w:t>жновеликорусских губерний- Орловской, Курской, Брянской и других. Русские земледельцы -южане уходили в сравнительно малонаселенное Поволжье, от нехватки пахотной земли, возникшей в своих густонаселенных плодор</w:t>
      </w:r>
      <w:r>
        <w:rPr>
          <w:rFonts w:ascii="Times New Roman" w:hAnsi="Times New Roman"/>
          <w:sz w:val="28"/>
          <w:szCs w:val="28"/>
          <w:lang w:val="ru-RU"/>
        </w:rPr>
        <w:t>одных краях. Многие селились в П</w:t>
      </w:r>
      <w:r w:rsidRPr="001849C7">
        <w:rPr>
          <w:rFonts w:ascii="Times New Roman" w:hAnsi="Times New Roman"/>
          <w:sz w:val="28"/>
          <w:szCs w:val="28"/>
          <w:lang w:val="ru-RU"/>
        </w:rPr>
        <w:t>оволжских городах, и рядом со вновь открывавшимися промыслами пополняя ряды ремесленников и «работных людей», а иных манили глухие Приволжские монастыри, бывшие «передним краем» борьбы с язычеством и магометанством. В непроходимых дебрях хотели они укрыться от «Мира» стяжав  «Подвигов Духа» и «Подвигов Веры». С этими переселенцами- южанами пришел в 1778 году в дремучие темниковские леса курский мещанин Прохор Мошнин (1759-1833) ставший впоследствии одним из самых почитаемых русских святых- Серафимом Саровским</w:t>
      </w:r>
      <w:r>
        <w:rPr>
          <w:rFonts w:ascii="Times New Roman" w:hAnsi="Times New Roman"/>
          <w:sz w:val="28"/>
          <w:szCs w:val="28"/>
          <w:lang w:val="ru-RU"/>
        </w:rPr>
        <w:t>.</w:t>
      </w:r>
      <w:r>
        <w:rPr>
          <w:rStyle w:val="FootnoteReference"/>
          <w:rFonts w:ascii="Times New Roman" w:hAnsi="Times New Roman"/>
          <w:sz w:val="28"/>
          <w:szCs w:val="28"/>
          <w:lang w:val="ru-RU"/>
        </w:rPr>
        <w:footnoteReference w:id="12"/>
      </w:r>
    </w:p>
    <w:p w:rsidR="000968AD" w:rsidRPr="001849C7" w:rsidRDefault="000968AD" w:rsidP="008A4BBC">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Екатерина «Великая»  в соответствии с веяниями своего века играла роль «просвещенной» государыни. В 1773 году она издала указ о веротерпимости. Все религии в стране получали право на существование, запрещал</w:t>
      </w:r>
      <w:r>
        <w:rPr>
          <w:rFonts w:ascii="Times New Roman" w:hAnsi="Times New Roman"/>
          <w:sz w:val="28"/>
          <w:szCs w:val="28"/>
          <w:lang w:val="ru-RU"/>
        </w:rPr>
        <w:t>ось принудительное обращение в П</w:t>
      </w:r>
      <w:r w:rsidRPr="001849C7">
        <w:rPr>
          <w:rFonts w:ascii="Times New Roman" w:hAnsi="Times New Roman"/>
          <w:sz w:val="28"/>
          <w:szCs w:val="28"/>
          <w:lang w:val="ru-RU"/>
        </w:rPr>
        <w:t>равославие а мусульманам разрешалось строить мечети</w:t>
      </w:r>
      <w:r>
        <w:rPr>
          <w:rFonts w:ascii="Times New Roman" w:hAnsi="Times New Roman"/>
          <w:sz w:val="28"/>
          <w:szCs w:val="28"/>
          <w:lang w:val="ru-RU"/>
        </w:rPr>
        <w:t xml:space="preserve">. </w:t>
      </w:r>
      <w:r w:rsidRPr="001849C7">
        <w:rPr>
          <w:rFonts w:ascii="Times New Roman" w:hAnsi="Times New Roman"/>
          <w:sz w:val="28"/>
          <w:szCs w:val="28"/>
          <w:lang w:val="ru-RU"/>
        </w:rPr>
        <w:t>Раньше этого, в 1762 году, при восшествии на престол она в своем манифесте призвала русских людей придерживавшихся «старой веры», возвращаться из-за границы (куда много «раскольников», особенно «беспоповцев», бежало от Петровских преследований) и селиться на специально отведенных для них свободных землях. Правда возвращались они на родину неохотно, и часто приходилось организовывать специальные воинские экспедиции (главным образом в покоренную Польшу), которые под конвоем возвращали беглецов обратно. После этих экспедиций- походов в Поволжье появились селения населенные полностью старообрядцами (как правило «беспоповцами»). Местные «новокрещены» или потомки старообрядцев примирившихся с официальной церковью, дивились их нравам и нежеланию общаться с «никонианами»- мирянами и священниками, и называли их «Нетовцами», «Самокрестами» или «Кулугурами».</w:t>
      </w:r>
    </w:p>
    <w:p w:rsidR="000968AD" w:rsidRPr="001849C7" w:rsidRDefault="000968AD" w:rsidP="008A4BBC">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Имперская политика Екатерины </w:t>
      </w:r>
      <w:r w:rsidRPr="001849C7">
        <w:rPr>
          <w:rFonts w:ascii="Times New Roman" w:hAnsi="Times New Roman"/>
          <w:sz w:val="28"/>
          <w:szCs w:val="28"/>
        </w:rPr>
        <w:t>II</w:t>
      </w:r>
      <w:r w:rsidRPr="001849C7">
        <w:rPr>
          <w:rFonts w:ascii="Times New Roman" w:hAnsi="Times New Roman"/>
          <w:sz w:val="28"/>
          <w:szCs w:val="28"/>
          <w:lang w:val="ru-RU"/>
        </w:rPr>
        <w:t xml:space="preserve">  значительно увеличила территорию России. Можно сказать что при Екатерине осуществилась победа земледельческой цивилизации над цивилизацией степной. Ее армии завоевали степи Причерноморья разгромив Османскую империю и уничтожив Крымское царство. В конце </w:t>
      </w:r>
      <w:r w:rsidRPr="001849C7">
        <w:rPr>
          <w:rFonts w:ascii="Times New Roman" w:hAnsi="Times New Roman"/>
          <w:sz w:val="28"/>
          <w:szCs w:val="28"/>
        </w:rPr>
        <w:t>XVIII</w:t>
      </w:r>
      <w:r w:rsidRPr="001849C7">
        <w:rPr>
          <w:rFonts w:ascii="Times New Roman" w:hAnsi="Times New Roman"/>
          <w:sz w:val="28"/>
          <w:szCs w:val="28"/>
          <w:lang w:val="ru-RU"/>
        </w:rPr>
        <w:t xml:space="preserve"> века, на тучные черноземы, толщиной два метра, хлынули земледельцы не только центральной России, но и немцы, и сербы, и украинцы, и белорусы, и болгары и представители других народов. Бук</w:t>
      </w:r>
      <w:r>
        <w:rPr>
          <w:rFonts w:ascii="Times New Roman" w:hAnsi="Times New Roman"/>
          <w:sz w:val="28"/>
          <w:szCs w:val="28"/>
          <w:lang w:val="ru-RU"/>
        </w:rPr>
        <w:t>вально за какие</w:t>
      </w:r>
      <w:r w:rsidRPr="008656BF">
        <w:rPr>
          <w:rFonts w:ascii="Times New Roman" w:hAnsi="Times New Roman"/>
          <w:sz w:val="28"/>
          <w:szCs w:val="28"/>
          <w:lang w:val="ru-RU"/>
        </w:rPr>
        <w:t>-</w:t>
      </w:r>
      <w:r w:rsidRPr="001849C7">
        <w:rPr>
          <w:rFonts w:ascii="Times New Roman" w:hAnsi="Times New Roman"/>
          <w:sz w:val="28"/>
          <w:szCs w:val="28"/>
          <w:lang w:val="ru-RU"/>
        </w:rPr>
        <w:t xml:space="preserve">то 50-60 лет в степи выросли города и села, зацвели сады и пашни. </w:t>
      </w:r>
    </w:p>
    <w:p w:rsidR="000968AD" w:rsidRPr="001849C7" w:rsidRDefault="000968AD" w:rsidP="008A4BBC">
      <w:pPr>
        <w:spacing w:line="276" w:lineRule="auto"/>
        <w:jc w:val="both"/>
        <w:rPr>
          <w:rFonts w:ascii="Times New Roman" w:hAnsi="Times New Roman"/>
          <w:sz w:val="28"/>
          <w:szCs w:val="28"/>
          <w:lang w:val="ru-RU"/>
        </w:rPr>
      </w:pPr>
      <w:r>
        <w:rPr>
          <w:rFonts w:ascii="Times New Roman" w:hAnsi="Times New Roman"/>
          <w:sz w:val="28"/>
          <w:szCs w:val="28"/>
          <w:lang w:val="ru-RU"/>
        </w:rPr>
        <w:t>Расширение</w:t>
      </w:r>
      <w:r w:rsidRPr="001849C7">
        <w:rPr>
          <w:rFonts w:ascii="Times New Roman" w:hAnsi="Times New Roman"/>
          <w:sz w:val="28"/>
          <w:szCs w:val="28"/>
          <w:lang w:val="ru-RU"/>
        </w:rPr>
        <w:t xml:space="preserve"> страны, растущие потребности в ресурсах способствовали росту и развитию российской промышленности. Становлен</w:t>
      </w:r>
      <w:r>
        <w:rPr>
          <w:rFonts w:ascii="Times New Roman" w:hAnsi="Times New Roman"/>
          <w:sz w:val="28"/>
          <w:szCs w:val="28"/>
          <w:lang w:val="ru-RU"/>
        </w:rPr>
        <w:t xml:space="preserve">ие </w:t>
      </w:r>
      <w:r w:rsidRPr="001849C7">
        <w:rPr>
          <w:rFonts w:ascii="Times New Roman" w:hAnsi="Times New Roman"/>
          <w:sz w:val="28"/>
          <w:szCs w:val="28"/>
          <w:lang w:val="ru-RU"/>
        </w:rPr>
        <w:t xml:space="preserve">«горного дела» на Урале, и возникновение здесь большого числа заводов также вызвало отток русского и нерусского населения Поволжья. На уральских заводах работали и крепостные крестьяне «свезенные» сюда своими владельцами, и  «раскольники» и беглые крестьяне не желавшие становится крепостными. Все они становились «работными людьми» своими руками создававшими промышленную мощь Урала. </w:t>
      </w:r>
    </w:p>
    <w:p w:rsidR="000968AD" w:rsidRPr="001849C7" w:rsidRDefault="000968AD" w:rsidP="008A4BBC">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Развивалась промышленность и в Окско-Сурском междуречье. Главной статьей дохода стала заготовка леса так необходимого для флота, который сплавляли по рекам к местам постройки судов. В мелких поместных заводиках производили для нужд флота пеньку, смолу и деготь, традиционно заготавливалось много меда и кож. Во 2й половине </w:t>
      </w:r>
      <w:r w:rsidRPr="001849C7">
        <w:rPr>
          <w:rFonts w:ascii="Times New Roman" w:hAnsi="Times New Roman"/>
          <w:sz w:val="28"/>
          <w:szCs w:val="28"/>
        </w:rPr>
        <w:t>XVIII</w:t>
      </w:r>
      <w:r w:rsidRPr="001849C7">
        <w:rPr>
          <w:rFonts w:ascii="Times New Roman" w:hAnsi="Times New Roman"/>
          <w:sz w:val="28"/>
          <w:szCs w:val="28"/>
          <w:lang w:val="ru-RU"/>
        </w:rPr>
        <w:t xml:space="preserve"> века, в регионе возникает большое металлургическое производство, после того как в бассейне реки Велетьмы были разведаны большие запасы «болотной» железной руды. Строительство заводов привлекло в западную часть междуречья большое количество переселенцев, также ставших «работными людьми». О их судьбе, и о начале промышленного производства в металла в крае, выксунским писателем Н.П.Ключаревым написана замечательная книга – «Работные люди». </w:t>
      </w:r>
    </w:p>
    <w:p w:rsidR="000968AD" w:rsidRDefault="000968AD" w:rsidP="008A4BBC">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Окско-Сурское междуречье по прежнему было пересечением главных торговых путей, только к началу </w:t>
      </w:r>
      <w:r w:rsidRPr="001849C7">
        <w:rPr>
          <w:rFonts w:ascii="Times New Roman" w:hAnsi="Times New Roman"/>
          <w:sz w:val="28"/>
          <w:szCs w:val="28"/>
        </w:rPr>
        <w:t>XIX</w:t>
      </w:r>
      <w:r w:rsidRPr="001849C7">
        <w:rPr>
          <w:rFonts w:ascii="Times New Roman" w:hAnsi="Times New Roman"/>
          <w:sz w:val="28"/>
          <w:szCs w:val="28"/>
          <w:lang w:val="ru-RU"/>
        </w:rPr>
        <w:t xml:space="preserve"> века, центр международной торговли сместился к месту слияния Оки и Волги. На весь мир прогремела в </w:t>
      </w:r>
      <w:r w:rsidRPr="001849C7">
        <w:rPr>
          <w:rFonts w:ascii="Times New Roman" w:hAnsi="Times New Roman"/>
          <w:sz w:val="28"/>
          <w:szCs w:val="28"/>
        </w:rPr>
        <w:t>XIX</w:t>
      </w:r>
      <w:r w:rsidRPr="001849C7">
        <w:rPr>
          <w:rFonts w:ascii="Times New Roman" w:hAnsi="Times New Roman"/>
          <w:sz w:val="28"/>
          <w:szCs w:val="28"/>
          <w:lang w:val="ru-RU"/>
        </w:rPr>
        <w:t xml:space="preserve"> веке знаменитая Нижегородская ярмарка, наследница торжищ  древнего Булгара, Казани и Макарьевской ярмарки.</w:t>
      </w:r>
    </w:p>
    <w:p w:rsidR="000968AD" w:rsidRPr="001849C7" w:rsidRDefault="000968AD" w:rsidP="008A4BBC">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 Развивалось и земледелие края. Пустующих, необработанных земель практически не осталось, и Екатерина </w:t>
      </w:r>
      <w:r w:rsidRPr="001849C7">
        <w:rPr>
          <w:rFonts w:ascii="Times New Roman" w:hAnsi="Times New Roman"/>
          <w:sz w:val="28"/>
          <w:szCs w:val="28"/>
        </w:rPr>
        <w:t>II</w:t>
      </w:r>
      <w:r w:rsidRPr="001849C7">
        <w:rPr>
          <w:rFonts w:ascii="Times New Roman" w:hAnsi="Times New Roman"/>
          <w:sz w:val="28"/>
          <w:szCs w:val="28"/>
          <w:lang w:val="ru-RU"/>
        </w:rPr>
        <w:t>,</w:t>
      </w:r>
      <w:r>
        <w:rPr>
          <w:rFonts w:ascii="Times New Roman" w:hAnsi="Times New Roman"/>
          <w:sz w:val="28"/>
          <w:szCs w:val="28"/>
          <w:lang w:val="ru-RU"/>
        </w:rPr>
        <w:t xml:space="preserve"> возвращаясь </w:t>
      </w:r>
      <w:r w:rsidRPr="001849C7">
        <w:rPr>
          <w:rFonts w:ascii="Times New Roman" w:hAnsi="Times New Roman"/>
          <w:sz w:val="28"/>
          <w:szCs w:val="28"/>
          <w:lang w:val="ru-RU"/>
        </w:rPr>
        <w:t>в 1767 году  из своего «Казанского путешествия» через Арзамас в Муром, писала графу Панину: «От Алатыря до Арзамаса, и от Арзамаса до Муромских лесов земли час от часу хуже, селения чаще, и ни пяди земли нет, коя бы была не разработана, и нигде голоду нет». Это путешествие императрицы, тоже стало своего рода «исторической вехой» как и поход Ивана Грозного, хотя теперь о нем почти забыли. Пышность с которой местное дворянство встречало «матушку императрицу» была на грани расточительства, а губернское начальство строго запретило обывателям жаловаться, и занималось откровенной показухой. По пути следования кортежа расставляли нарядных крестьян, они водили хороводы, кланялись «матушке» и благодарили начальство.</w:t>
      </w:r>
    </w:p>
    <w:p w:rsidR="000968AD" w:rsidRPr="001C3435" w:rsidRDefault="000968AD" w:rsidP="001C3435">
      <w:pPr>
        <w:spacing w:line="276" w:lineRule="auto"/>
        <w:jc w:val="both"/>
        <w:rPr>
          <w:rFonts w:ascii="Times New Roman" w:hAnsi="Times New Roman"/>
          <w:sz w:val="28"/>
          <w:szCs w:val="28"/>
          <w:lang w:val="ru-RU"/>
        </w:rPr>
      </w:pPr>
      <w:r w:rsidRPr="001849C7">
        <w:rPr>
          <w:rFonts w:ascii="Times New Roman" w:hAnsi="Times New Roman"/>
          <w:sz w:val="28"/>
          <w:szCs w:val="28"/>
          <w:lang w:val="ru-RU"/>
        </w:rPr>
        <w:t xml:space="preserve">Можно  утверждать что к концу </w:t>
      </w:r>
      <w:r w:rsidRPr="001849C7">
        <w:rPr>
          <w:rFonts w:ascii="Times New Roman" w:hAnsi="Times New Roman"/>
          <w:sz w:val="28"/>
          <w:szCs w:val="28"/>
        </w:rPr>
        <w:t>XVIII</w:t>
      </w:r>
      <w:r w:rsidRPr="001849C7">
        <w:rPr>
          <w:rFonts w:ascii="Times New Roman" w:hAnsi="Times New Roman"/>
          <w:sz w:val="28"/>
          <w:szCs w:val="28"/>
          <w:lang w:val="ru-RU"/>
        </w:rPr>
        <w:t xml:space="preserve"> века население Окско-Сурского междуречья становилось все более и более, если не русским, </w:t>
      </w:r>
      <w:r>
        <w:rPr>
          <w:rFonts w:ascii="Times New Roman" w:hAnsi="Times New Roman"/>
          <w:sz w:val="28"/>
          <w:szCs w:val="28"/>
          <w:lang w:val="ru-RU"/>
        </w:rPr>
        <w:t>то русскоязычным.</w:t>
      </w:r>
      <w:r>
        <w:rPr>
          <w:rStyle w:val="FootnoteReference"/>
          <w:rFonts w:ascii="Times New Roman" w:hAnsi="Times New Roman"/>
          <w:sz w:val="28"/>
          <w:szCs w:val="28"/>
          <w:lang w:val="ru-RU"/>
        </w:rPr>
        <w:footnoteReference w:id="13"/>
      </w:r>
      <w:r w:rsidRPr="001849C7">
        <w:rPr>
          <w:rFonts w:ascii="Times New Roman" w:hAnsi="Times New Roman"/>
          <w:sz w:val="28"/>
          <w:szCs w:val="28"/>
          <w:lang w:val="ru-RU"/>
        </w:rPr>
        <w:t xml:space="preserve"> Но коренные жители региона, униженные принудительной христианизацией, обобранные казной и помещиками, не переставали надеяться на избавление от гнета, на приход «справедливого царя». Эти чаяния разделяли с ними русские переселенцы, и их потомки, находившиеся в крепостной зависимости принявшей при Екатерине </w:t>
      </w:r>
      <w:r w:rsidRPr="001849C7">
        <w:rPr>
          <w:rFonts w:ascii="Times New Roman" w:hAnsi="Times New Roman"/>
          <w:sz w:val="28"/>
          <w:szCs w:val="28"/>
        </w:rPr>
        <w:t>II</w:t>
      </w:r>
      <w:r w:rsidRPr="001849C7">
        <w:rPr>
          <w:rFonts w:ascii="Times New Roman" w:hAnsi="Times New Roman"/>
          <w:sz w:val="28"/>
          <w:szCs w:val="28"/>
          <w:lang w:val="ru-RU"/>
        </w:rPr>
        <w:t xml:space="preserve"> чудовищные формы и размеры. Они ждали прихода «мужицкого царя».</w:t>
      </w:r>
    </w:p>
    <w:sectPr w:rsidR="000968AD" w:rsidRPr="001C3435" w:rsidSect="000A0CB4">
      <w:headerReference w:type="default" r:id="rId6"/>
      <w:pgSz w:w="11906" w:h="16838"/>
      <w:pgMar w:top="1134" w:right="850"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68AD" w:rsidRDefault="000968AD" w:rsidP="007A5CDA">
      <w:pPr>
        <w:spacing w:after="0" w:line="240" w:lineRule="auto"/>
      </w:pPr>
      <w:r>
        <w:separator/>
      </w:r>
    </w:p>
  </w:endnote>
  <w:endnote w:type="continuationSeparator" w:id="1">
    <w:p w:rsidR="000968AD" w:rsidRDefault="000968AD" w:rsidP="007A5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68AD" w:rsidRDefault="000968AD" w:rsidP="007A5CDA">
      <w:pPr>
        <w:spacing w:after="0" w:line="240" w:lineRule="auto"/>
      </w:pPr>
      <w:r>
        <w:separator/>
      </w:r>
    </w:p>
  </w:footnote>
  <w:footnote w:type="continuationSeparator" w:id="1">
    <w:p w:rsidR="000968AD" w:rsidRDefault="000968AD" w:rsidP="007A5CDA">
      <w:pPr>
        <w:spacing w:after="0" w:line="240" w:lineRule="auto"/>
      </w:pPr>
      <w:r>
        <w:continuationSeparator/>
      </w:r>
    </w:p>
  </w:footnote>
  <w:footnote w:id="2">
    <w:p w:rsidR="000968AD" w:rsidRDefault="000968AD">
      <w:pPr>
        <w:pStyle w:val="FootnoteText"/>
      </w:pPr>
      <w:r w:rsidRPr="001C3435">
        <w:rPr>
          <w:rStyle w:val="FootnoteReference"/>
          <w:sz w:val="24"/>
          <w:szCs w:val="24"/>
        </w:rPr>
        <w:footnoteRef/>
      </w:r>
      <w:r w:rsidRPr="001C3435">
        <w:rPr>
          <w:sz w:val="24"/>
          <w:szCs w:val="24"/>
          <w:lang w:val="ru-RU"/>
        </w:rPr>
        <w:t xml:space="preserve"> Боевые традиции мещерских казаков не были забыты в русской армии. В 1708 году из мишарей и татар был сформирован «Симбирский» рейтарский полк.</w:t>
      </w:r>
    </w:p>
  </w:footnote>
  <w:footnote w:id="3">
    <w:p w:rsidR="000968AD" w:rsidRDefault="000968AD">
      <w:pPr>
        <w:pStyle w:val="FootnoteText"/>
      </w:pPr>
      <w:r w:rsidRPr="001C3435">
        <w:rPr>
          <w:rStyle w:val="FootnoteReference"/>
          <w:sz w:val="24"/>
          <w:szCs w:val="24"/>
        </w:rPr>
        <w:footnoteRef/>
      </w:r>
      <w:r w:rsidRPr="001C3435">
        <w:rPr>
          <w:sz w:val="24"/>
          <w:szCs w:val="24"/>
          <w:lang w:val="ru-RU"/>
        </w:rPr>
        <w:t xml:space="preserve"> Губа от русского слова «огиб» (охват). В </w:t>
      </w:r>
      <w:r w:rsidRPr="001C3435">
        <w:rPr>
          <w:sz w:val="24"/>
          <w:szCs w:val="24"/>
        </w:rPr>
        <w:t>XVI</w:t>
      </w:r>
      <w:r w:rsidRPr="001C3435">
        <w:rPr>
          <w:sz w:val="24"/>
          <w:szCs w:val="24"/>
          <w:lang w:val="ru-RU"/>
        </w:rPr>
        <w:t>-</w:t>
      </w:r>
      <w:r w:rsidRPr="001C3435">
        <w:rPr>
          <w:sz w:val="24"/>
          <w:szCs w:val="24"/>
        </w:rPr>
        <w:t>XVII</w:t>
      </w:r>
      <w:r w:rsidRPr="001C3435">
        <w:rPr>
          <w:sz w:val="24"/>
          <w:szCs w:val="24"/>
          <w:lang w:val="ru-RU"/>
        </w:rPr>
        <w:t xml:space="preserve"> веках,  территория где действовала власть губного старосты называлась «губа», и совпадала, как правило с территорией волости или уезда. Соответственно совокупность «губ» стала называться «губернией». Управлял губернией  «губернатор» (от латинского «</w:t>
      </w:r>
      <w:r w:rsidRPr="001C3435">
        <w:rPr>
          <w:sz w:val="24"/>
          <w:szCs w:val="24"/>
        </w:rPr>
        <w:t>guvernator</w:t>
      </w:r>
      <w:r w:rsidRPr="001C3435">
        <w:rPr>
          <w:sz w:val="24"/>
          <w:szCs w:val="24"/>
          <w:lang w:val="ru-RU"/>
        </w:rPr>
        <w:t>»</w:t>
      </w:r>
      <w:r w:rsidRPr="000D1616">
        <w:rPr>
          <w:sz w:val="24"/>
          <w:szCs w:val="24"/>
          <w:lang w:val="ru-RU"/>
        </w:rPr>
        <w:t xml:space="preserve"> </w:t>
      </w:r>
      <w:r w:rsidRPr="001C3435">
        <w:rPr>
          <w:sz w:val="24"/>
          <w:szCs w:val="24"/>
          <w:lang w:val="ru-RU"/>
        </w:rPr>
        <w:t>наставник)</w:t>
      </w:r>
    </w:p>
  </w:footnote>
  <w:footnote w:id="4">
    <w:p w:rsidR="000968AD" w:rsidRDefault="000968AD">
      <w:pPr>
        <w:pStyle w:val="FootnoteText"/>
      </w:pPr>
      <w:r w:rsidRPr="001C3435">
        <w:rPr>
          <w:rStyle w:val="FootnoteReference"/>
          <w:sz w:val="24"/>
          <w:szCs w:val="24"/>
        </w:rPr>
        <w:footnoteRef/>
      </w:r>
      <w:r w:rsidRPr="001C3435">
        <w:rPr>
          <w:sz w:val="24"/>
          <w:szCs w:val="24"/>
          <w:lang w:val="ru-RU"/>
        </w:rPr>
        <w:t xml:space="preserve"> Россия всегда отставала в численности </w:t>
      </w:r>
      <w:r>
        <w:rPr>
          <w:sz w:val="24"/>
          <w:szCs w:val="24"/>
          <w:lang w:val="ru-RU"/>
        </w:rPr>
        <w:t>населения от Европы. Например в Г</w:t>
      </w:r>
      <w:r w:rsidRPr="001C3435">
        <w:rPr>
          <w:sz w:val="24"/>
          <w:szCs w:val="24"/>
          <w:lang w:val="ru-RU"/>
        </w:rPr>
        <w:t>ермании уже к 1500 году насчитывалось 11 млн. человек, а во Франции более 15 млн. человек.</w:t>
      </w:r>
    </w:p>
  </w:footnote>
  <w:footnote w:id="5">
    <w:p w:rsidR="000968AD" w:rsidRDefault="000968AD">
      <w:pPr>
        <w:pStyle w:val="FootnoteText"/>
      </w:pPr>
      <w:r w:rsidRPr="001C3435">
        <w:rPr>
          <w:rStyle w:val="FootnoteReference"/>
          <w:sz w:val="24"/>
          <w:szCs w:val="24"/>
        </w:rPr>
        <w:footnoteRef/>
      </w:r>
      <w:r w:rsidRPr="001C3435">
        <w:rPr>
          <w:sz w:val="24"/>
          <w:szCs w:val="24"/>
          <w:lang w:val="ru-RU"/>
        </w:rPr>
        <w:t xml:space="preserve"> Делили приблизительно по 200-300 тысяч «душ»(мужчин) населения в каждой.</w:t>
      </w:r>
    </w:p>
  </w:footnote>
  <w:footnote w:id="6">
    <w:p w:rsidR="000968AD" w:rsidRDefault="000968AD">
      <w:pPr>
        <w:pStyle w:val="FootnoteText"/>
      </w:pPr>
      <w:r w:rsidRPr="001C3435">
        <w:rPr>
          <w:rStyle w:val="FootnoteReference"/>
          <w:sz w:val="24"/>
          <w:szCs w:val="24"/>
        </w:rPr>
        <w:footnoteRef/>
      </w:r>
      <w:r w:rsidRPr="001C3435">
        <w:rPr>
          <w:sz w:val="24"/>
          <w:szCs w:val="24"/>
          <w:lang w:val="ru-RU"/>
        </w:rPr>
        <w:t xml:space="preserve"> Губернатор ведал судами, сбором налогов, рекрутским набором. Ему подчинялся разветвленный бюрократический аппарат и войска находившиеся на территории губернии.</w:t>
      </w:r>
    </w:p>
  </w:footnote>
  <w:footnote w:id="7">
    <w:p w:rsidR="000968AD" w:rsidRDefault="000968AD">
      <w:pPr>
        <w:pStyle w:val="FootnoteText"/>
      </w:pPr>
      <w:r w:rsidRPr="001C3435">
        <w:rPr>
          <w:rStyle w:val="FootnoteReference"/>
          <w:sz w:val="24"/>
          <w:szCs w:val="24"/>
        </w:rPr>
        <w:footnoteRef/>
      </w:r>
      <w:r w:rsidRPr="001C3435">
        <w:rPr>
          <w:sz w:val="24"/>
          <w:szCs w:val="24"/>
          <w:lang w:val="ru-RU"/>
        </w:rPr>
        <w:t xml:space="preserve"> На гербе Ростовских Рюриковичей был изображен олень.</w:t>
      </w:r>
      <w:r>
        <w:rPr>
          <w:sz w:val="24"/>
          <w:szCs w:val="24"/>
          <w:lang w:val="ru-RU"/>
        </w:rPr>
        <w:t xml:space="preserve"> </w:t>
      </w:r>
      <w:r w:rsidRPr="001C3435">
        <w:rPr>
          <w:sz w:val="24"/>
          <w:szCs w:val="24"/>
          <w:lang w:val="ru-RU"/>
        </w:rPr>
        <w:t>Олень был и на гербе донских казаков до 1708 года, что несомненно унаследовано из степного прошлого казачества. В древней степной религии Тенгрианс</w:t>
      </w:r>
      <w:r>
        <w:rPr>
          <w:sz w:val="24"/>
          <w:szCs w:val="24"/>
          <w:lang w:val="ru-RU"/>
        </w:rPr>
        <w:t xml:space="preserve">тве было три священных животных: </w:t>
      </w:r>
      <w:r w:rsidRPr="001C3435">
        <w:rPr>
          <w:sz w:val="24"/>
          <w:szCs w:val="24"/>
          <w:lang w:val="ru-RU"/>
        </w:rPr>
        <w:t>собака, конь и олень</w:t>
      </w:r>
      <w:r>
        <w:rPr>
          <w:sz w:val="24"/>
          <w:szCs w:val="24"/>
          <w:lang w:val="ru-RU"/>
        </w:rPr>
        <w:t xml:space="preserve">. Степная геральдика юга России </w:t>
      </w:r>
      <w:r w:rsidRPr="001C3435">
        <w:rPr>
          <w:sz w:val="24"/>
          <w:szCs w:val="24"/>
          <w:lang w:val="ru-RU"/>
        </w:rPr>
        <w:t>тема сложная и интересная. Например трезубец ставший ныне гербом Украины был в древности гербом киевских князей, но этот же трезубец был гербом крымских царей Гиреев, а до них был гербом хазарских каганов (по другим данным у хазар был двузубец)</w:t>
      </w:r>
    </w:p>
  </w:footnote>
  <w:footnote w:id="8">
    <w:p w:rsidR="000968AD" w:rsidRDefault="000968AD">
      <w:pPr>
        <w:pStyle w:val="FootnoteText"/>
      </w:pPr>
      <w:r w:rsidRPr="001C3435">
        <w:rPr>
          <w:rStyle w:val="FootnoteReference"/>
          <w:sz w:val="24"/>
          <w:szCs w:val="24"/>
        </w:rPr>
        <w:footnoteRef/>
      </w:r>
      <w:r w:rsidRPr="001C3435">
        <w:rPr>
          <w:sz w:val="24"/>
          <w:szCs w:val="24"/>
          <w:lang w:val="ru-RU"/>
        </w:rPr>
        <w:t xml:space="preserve"> Среди «Беспоповцев» в </w:t>
      </w:r>
      <w:r w:rsidRPr="001C3435">
        <w:rPr>
          <w:sz w:val="24"/>
          <w:szCs w:val="24"/>
        </w:rPr>
        <w:t>XVIII</w:t>
      </w:r>
      <w:r w:rsidRPr="001C3435">
        <w:rPr>
          <w:sz w:val="24"/>
          <w:szCs w:val="24"/>
          <w:lang w:val="ru-RU"/>
        </w:rPr>
        <w:t>-</w:t>
      </w:r>
      <w:r w:rsidRPr="001C3435">
        <w:rPr>
          <w:sz w:val="24"/>
          <w:szCs w:val="24"/>
        </w:rPr>
        <w:t>XIX</w:t>
      </w:r>
      <w:r w:rsidRPr="001C3435">
        <w:rPr>
          <w:sz w:val="24"/>
          <w:szCs w:val="24"/>
          <w:lang w:val="ru-RU"/>
        </w:rPr>
        <w:t xml:space="preserve"> веках возникли многочисленные «толки» пытавшиеся по своему объяснить христианское учение.</w:t>
      </w:r>
    </w:p>
  </w:footnote>
  <w:footnote w:id="9">
    <w:p w:rsidR="000968AD" w:rsidRDefault="000968AD">
      <w:pPr>
        <w:pStyle w:val="FootnoteText"/>
      </w:pPr>
      <w:r w:rsidRPr="001C3435">
        <w:rPr>
          <w:rStyle w:val="FootnoteReference"/>
          <w:sz w:val="24"/>
          <w:szCs w:val="24"/>
        </w:rPr>
        <w:footnoteRef/>
      </w:r>
      <w:r w:rsidRPr="001C3435">
        <w:rPr>
          <w:sz w:val="24"/>
          <w:szCs w:val="24"/>
          <w:lang w:val="ru-RU"/>
        </w:rPr>
        <w:t xml:space="preserve"> Много старообрядцев бежало в конце </w:t>
      </w:r>
      <w:r w:rsidRPr="001C3435">
        <w:rPr>
          <w:sz w:val="24"/>
          <w:szCs w:val="24"/>
        </w:rPr>
        <w:t>XVII</w:t>
      </w:r>
      <w:r w:rsidRPr="001C3435">
        <w:rPr>
          <w:sz w:val="24"/>
          <w:szCs w:val="24"/>
          <w:lang w:val="ru-RU"/>
        </w:rPr>
        <w:t xml:space="preserve"> начале </w:t>
      </w:r>
      <w:r w:rsidRPr="001C3435">
        <w:rPr>
          <w:sz w:val="24"/>
          <w:szCs w:val="24"/>
        </w:rPr>
        <w:t>XVIII</w:t>
      </w:r>
      <w:r w:rsidRPr="001C3435">
        <w:rPr>
          <w:sz w:val="24"/>
          <w:szCs w:val="24"/>
          <w:lang w:val="ru-RU"/>
        </w:rPr>
        <w:t xml:space="preserve"> веков в Австрию и Польшу. При Екатерине Великой их под конвоем возвращали в Россию на жительство.</w:t>
      </w:r>
    </w:p>
  </w:footnote>
  <w:footnote w:id="10">
    <w:p w:rsidR="000968AD" w:rsidRDefault="000968AD">
      <w:pPr>
        <w:pStyle w:val="FootnoteText"/>
      </w:pPr>
      <w:r w:rsidRPr="001C3435">
        <w:rPr>
          <w:rStyle w:val="FootnoteReference"/>
          <w:sz w:val="24"/>
          <w:szCs w:val="24"/>
        </w:rPr>
        <w:footnoteRef/>
      </w:r>
      <w:r w:rsidRPr="001C3435">
        <w:rPr>
          <w:sz w:val="24"/>
          <w:szCs w:val="24"/>
          <w:lang w:val="ru-RU"/>
        </w:rPr>
        <w:t xml:space="preserve"> Первый указ о сносе мечетей в Поволжье вышел в 1726 году, но мечетей в крае не убавилось, и указ дублировали.</w:t>
      </w:r>
    </w:p>
  </w:footnote>
  <w:footnote w:id="11">
    <w:p w:rsidR="000968AD" w:rsidRDefault="000968AD">
      <w:pPr>
        <w:pStyle w:val="FootnoteText"/>
      </w:pPr>
      <w:r w:rsidRPr="001C3435">
        <w:rPr>
          <w:rStyle w:val="FootnoteReference"/>
          <w:sz w:val="24"/>
          <w:szCs w:val="24"/>
        </w:rPr>
        <w:footnoteRef/>
      </w:r>
      <w:r w:rsidRPr="001C3435">
        <w:rPr>
          <w:sz w:val="24"/>
          <w:szCs w:val="24"/>
          <w:lang w:val="ru-RU"/>
        </w:rPr>
        <w:t xml:space="preserve"> От волостного села Терюшево (подробнее см. след.  главу)</w:t>
      </w:r>
    </w:p>
  </w:footnote>
  <w:footnote w:id="12">
    <w:p w:rsidR="000968AD" w:rsidRDefault="000968AD">
      <w:pPr>
        <w:pStyle w:val="FootnoteText"/>
      </w:pPr>
      <w:r w:rsidRPr="001C3435">
        <w:rPr>
          <w:rStyle w:val="FootnoteReference"/>
          <w:sz w:val="24"/>
          <w:szCs w:val="24"/>
        </w:rPr>
        <w:footnoteRef/>
      </w:r>
      <w:r w:rsidRPr="001C3435">
        <w:rPr>
          <w:sz w:val="24"/>
          <w:szCs w:val="24"/>
          <w:lang w:val="ru-RU"/>
        </w:rPr>
        <w:t xml:space="preserve"> В конце </w:t>
      </w:r>
      <w:r w:rsidRPr="001C3435">
        <w:rPr>
          <w:sz w:val="24"/>
          <w:szCs w:val="24"/>
        </w:rPr>
        <w:t>XVIII</w:t>
      </w:r>
      <w:r w:rsidRPr="001C3435">
        <w:rPr>
          <w:sz w:val="24"/>
          <w:szCs w:val="24"/>
          <w:lang w:val="ru-RU"/>
        </w:rPr>
        <w:t xml:space="preserve"> века Саровский монастырь находился еще во враждебном окружении язычников. Во время Пугачевского бунта монахи проживавшие в монастыре больше всего боялись именно местных жителей, и были уверены что местные только и ждут случая что бы разрушить обитель. О их недружественном отношении к монахам говорит и случай произошедший со святым подвижником в 1804 году, когда его ограбили и крепко поколотили местные крестьяне, требовавшие от монаха денег.</w:t>
      </w:r>
    </w:p>
  </w:footnote>
  <w:footnote w:id="13">
    <w:p w:rsidR="000968AD" w:rsidRDefault="000968AD">
      <w:pPr>
        <w:pStyle w:val="FootnoteText"/>
      </w:pPr>
      <w:r w:rsidRPr="001C3435">
        <w:rPr>
          <w:rStyle w:val="FootnoteReference"/>
          <w:sz w:val="24"/>
          <w:szCs w:val="24"/>
        </w:rPr>
        <w:footnoteRef/>
      </w:r>
      <w:r w:rsidRPr="001C3435">
        <w:rPr>
          <w:sz w:val="24"/>
          <w:szCs w:val="24"/>
          <w:lang w:val="ru-RU"/>
        </w:rPr>
        <w:t xml:space="preserve"> Это можно рассмотреть на примере Темникова. В примечаниях к главе «Смутное время» описан состав населения этого города, бывшего в начале </w:t>
      </w:r>
      <w:r>
        <w:rPr>
          <w:sz w:val="24"/>
          <w:szCs w:val="24"/>
        </w:rPr>
        <w:t>XVII</w:t>
      </w:r>
      <w:r w:rsidRPr="001C3435">
        <w:rPr>
          <w:sz w:val="24"/>
          <w:szCs w:val="24"/>
          <w:lang w:val="ru-RU"/>
        </w:rPr>
        <w:t xml:space="preserve"> века сплошь нерусским. Сохранились данные о его населении за 1779 год (т.е. по прошествии 154 лет), и мы видим что в Темникове проживает 25001 человек, из которых «мурз и татар», только  3074 человека, а из этих мурз и татар, «новокрещен» -34 человека. Т.е. подавляющее большинство населения Темникова в 1779 году (87,5%), это русские или крещеная мордва и татары, записанные в «крестьяне»</w:t>
      </w:r>
      <w:r w:rsidRPr="006F5301">
        <w:rPr>
          <w:sz w:val="24"/>
          <w:szCs w:val="24"/>
          <w:lang w:val="ru-RU"/>
        </w:rPr>
        <w:t xml:space="preserve"> </w:t>
      </w:r>
      <w:r w:rsidRPr="001C3435">
        <w:rPr>
          <w:sz w:val="24"/>
          <w:szCs w:val="24"/>
          <w:lang w:val="ru-RU"/>
        </w:rPr>
        <w:t>(христиане)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8AD" w:rsidRPr="007A5CDA" w:rsidRDefault="000968AD" w:rsidP="007A5CDA">
    <w:pPr>
      <w:pStyle w:val="Header"/>
      <w:jc w:val="both"/>
      <w:rPr>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608E"/>
    <w:rsid w:val="0000310A"/>
    <w:rsid w:val="000032A4"/>
    <w:rsid w:val="00003654"/>
    <w:rsid w:val="00004F01"/>
    <w:rsid w:val="0001007B"/>
    <w:rsid w:val="0001303D"/>
    <w:rsid w:val="00013DA5"/>
    <w:rsid w:val="00015A23"/>
    <w:rsid w:val="00017875"/>
    <w:rsid w:val="000214B2"/>
    <w:rsid w:val="000214BB"/>
    <w:rsid w:val="000221DA"/>
    <w:rsid w:val="00024346"/>
    <w:rsid w:val="000245D1"/>
    <w:rsid w:val="00024E3F"/>
    <w:rsid w:val="00024FC5"/>
    <w:rsid w:val="00026AF9"/>
    <w:rsid w:val="00027A05"/>
    <w:rsid w:val="00031004"/>
    <w:rsid w:val="00032A23"/>
    <w:rsid w:val="00032F4F"/>
    <w:rsid w:val="000333F8"/>
    <w:rsid w:val="000338EB"/>
    <w:rsid w:val="00033A6F"/>
    <w:rsid w:val="00033C87"/>
    <w:rsid w:val="00034F14"/>
    <w:rsid w:val="00044317"/>
    <w:rsid w:val="000443C5"/>
    <w:rsid w:val="00046554"/>
    <w:rsid w:val="00047CD3"/>
    <w:rsid w:val="000503C3"/>
    <w:rsid w:val="00050930"/>
    <w:rsid w:val="00051030"/>
    <w:rsid w:val="00054B26"/>
    <w:rsid w:val="00054B4A"/>
    <w:rsid w:val="00054C40"/>
    <w:rsid w:val="000558BC"/>
    <w:rsid w:val="00056C71"/>
    <w:rsid w:val="00057634"/>
    <w:rsid w:val="000578AB"/>
    <w:rsid w:val="00063C7A"/>
    <w:rsid w:val="000705A9"/>
    <w:rsid w:val="00071312"/>
    <w:rsid w:val="00071A15"/>
    <w:rsid w:val="000778F4"/>
    <w:rsid w:val="000801D6"/>
    <w:rsid w:val="00082066"/>
    <w:rsid w:val="000838DA"/>
    <w:rsid w:val="00085524"/>
    <w:rsid w:val="000859BE"/>
    <w:rsid w:val="000869C3"/>
    <w:rsid w:val="00086AAB"/>
    <w:rsid w:val="00091847"/>
    <w:rsid w:val="00091A90"/>
    <w:rsid w:val="00093103"/>
    <w:rsid w:val="00093B5A"/>
    <w:rsid w:val="000968AD"/>
    <w:rsid w:val="000974BD"/>
    <w:rsid w:val="0009786C"/>
    <w:rsid w:val="000A0624"/>
    <w:rsid w:val="000A063B"/>
    <w:rsid w:val="000A0935"/>
    <w:rsid w:val="000A0CB4"/>
    <w:rsid w:val="000A1038"/>
    <w:rsid w:val="000A19D9"/>
    <w:rsid w:val="000A2D7E"/>
    <w:rsid w:val="000A2FA3"/>
    <w:rsid w:val="000A5C24"/>
    <w:rsid w:val="000B0E15"/>
    <w:rsid w:val="000B1A60"/>
    <w:rsid w:val="000B1C35"/>
    <w:rsid w:val="000B3157"/>
    <w:rsid w:val="000B4842"/>
    <w:rsid w:val="000B77CB"/>
    <w:rsid w:val="000C0025"/>
    <w:rsid w:val="000C1E5B"/>
    <w:rsid w:val="000D1616"/>
    <w:rsid w:val="000D22CE"/>
    <w:rsid w:val="000D2E74"/>
    <w:rsid w:val="000D3616"/>
    <w:rsid w:val="000D3FCE"/>
    <w:rsid w:val="000E02F5"/>
    <w:rsid w:val="000E0D59"/>
    <w:rsid w:val="000E26A0"/>
    <w:rsid w:val="000E3CB9"/>
    <w:rsid w:val="000E4AD9"/>
    <w:rsid w:val="000E527E"/>
    <w:rsid w:val="000E65FC"/>
    <w:rsid w:val="000F07BF"/>
    <w:rsid w:val="000F1E5E"/>
    <w:rsid w:val="000F2AE6"/>
    <w:rsid w:val="000F2E64"/>
    <w:rsid w:val="000F32CD"/>
    <w:rsid w:val="000F617B"/>
    <w:rsid w:val="000F6E73"/>
    <w:rsid w:val="0010028E"/>
    <w:rsid w:val="00100E3F"/>
    <w:rsid w:val="001020FA"/>
    <w:rsid w:val="00103C4C"/>
    <w:rsid w:val="001044BC"/>
    <w:rsid w:val="0010520A"/>
    <w:rsid w:val="00110708"/>
    <w:rsid w:val="0011138A"/>
    <w:rsid w:val="00111A3E"/>
    <w:rsid w:val="00116164"/>
    <w:rsid w:val="00117A4B"/>
    <w:rsid w:val="001204C4"/>
    <w:rsid w:val="00121569"/>
    <w:rsid w:val="0012185C"/>
    <w:rsid w:val="00121AE0"/>
    <w:rsid w:val="001232B8"/>
    <w:rsid w:val="00125057"/>
    <w:rsid w:val="001275E6"/>
    <w:rsid w:val="00130C77"/>
    <w:rsid w:val="00130CB3"/>
    <w:rsid w:val="0013102C"/>
    <w:rsid w:val="001325D3"/>
    <w:rsid w:val="00134ECB"/>
    <w:rsid w:val="001359FF"/>
    <w:rsid w:val="0013693C"/>
    <w:rsid w:val="0013764E"/>
    <w:rsid w:val="001409AF"/>
    <w:rsid w:val="00143425"/>
    <w:rsid w:val="0014432E"/>
    <w:rsid w:val="0014586D"/>
    <w:rsid w:val="00146C8B"/>
    <w:rsid w:val="0015136E"/>
    <w:rsid w:val="001517CC"/>
    <w:rsid w:val="00152061"/>
    <w:rsid w:val="00153269"/>
    <w:rsid w:val="00155CB9"/>
    <w:rsid w:val="00156509"/>
    <w:rsid w:val="00160398"/>
    <w:rsid w:val="001618CB"/>
    <w:rsid w:val="00161C8C"/>
    <w:rsid w:val="00164818"/>
    <w:rsid w:val="0016538C"/>
    <w:rsid w:val="00165DAF"/>
    <w:rsid w:val="001670DF"/>
    <w:rsid w:val="00167674"/>
    <w:rsid w:val="001718EE"/>
    <w:rsid w:val="0017414D"/>
    <w:rsid w:val="00176320"/>
    <w:rsid w:val="00180276"/>
    <w:rsid w:val="00182CB1"/>
    <w:rsid w:val="001831B5"/>
    <w:rsid w:val="001849C7"/>
    <w:rsid w:val="00185E15"/>
    <w:rsid w:val="00187E4A"/>
    <w:rsid w:val="0019062D"/>
    <w:rsid w:val="001938C0"/>
    <w:rsid w:val="001A4D5A"/>
    <w:rsid w:val="001A714F"/>
    <w:rsid w:val="001B1B79"/>
    <w:rsid w:val="001B3481"/>
    <w:rsid w:val="001B47E2"/>
    <w:rsid w:val="001B4816"/>
    <w:rsid w:val="001B501F"/>
    <w:rsid w:val="001B595D"/>
    <w:rsid w:val="001B5E36"/>
    <w:rsid w:val="001B6246"/>
    <w:rsid w:val="001C04F3"/>
    <w:rsid w:val="001C1CA1"/>
    <w:rsid w:val="001C231A"/>
    <w:rsid w:val="001C3208"/>
    <w:rsid w:val="001C3435"/>
    <w:rsid w:val="001C4079"/>
    <w:rsid w:val="001C46C0"/>
    <w:rsid w:val="001D230B"/>
    <w:rsid w:val="001D364B"/>
    <w:rsid w:val="001D36FB"/>
    <w:rsid w:val="001D4055"/>
    <w:rsid w:val="001D4CCC"/>
    <w:rsid w:val="001D4D92"/>
    <w:rsid w:val="001D63B5"/>
    <w:rsid w:val="001D7BD0"/>
    <w:rsid w:val="001E41CC"/>
    <w:rsid w:val="001E4BFE"/>
    <w:rsid w:val="001F1E7E"/>
    <w:rsid w:val="001F3B78"/>
    <w:rsid w:val="001F4442"/>
    <w:rsid w:val="001F72F1"/>
    <w:rsid w:val="00200247"/>
    <w:rsid w:val="00200FEA"/>
    <w:rsid w:val="00202BA6"/>
    <w:rsid w:val="00205D5F"/>
    <w:rsid w:val="00210341"/>
    <w:rsid w:val="00210FFE"/>
    <w:rsid w:val="00211893"/>
    <w:rsid w:val="00215308"/>
    <w:rsid w:val="00215F7C"/>
    <w:rsid w:val="00220C5C"/>
    <w:rsid w:val="00221EEB"/>
    <w:rsid w:val="002222A9"/>
    <w:rsid w:val="002223D4"/>
    <w:rsid w:val="00222E84"/>
    <w:rsid w:val="00234BF7"/>
    <w:rsid w:val="00237219"/>
    <w:rsid w:val="00240879"/>
    <w:rsid w:val="00247F39"/>
    <w:rsid w:val="00251059"/>
    <w:rsid w:val="00252D89"/>
    <w:rsid w:val="002577A6"/>
    <w:rsid w:val="00261321"/>
    <w:rsid w:val="002635EB"/>
    <w:rsid w:val="0026363C"/>
    <w:rsid w:val="00264413"/>
    <w:rsid w:val="00264714"/>
    <w:rsid w:val="00264A47"/>
    <w:rsid w:val="0026707E"/>
    <w:rsid w:val="00267092"/>
    <w:rsid w:val="00271E2B"/>
    <w:rsid w:val="00271FB0"/>
    <w:rsid w:val="00272517"/>
    <w:rsid w:val="0028007F"/>
    <w:rsid w:val="002807BB"/>
    <w:rsid w:val="00280914"/>
    <w:rsid w:val="00281A32"/>
    <w:rsid w:val="002822B6"/>
    <w:rsid w:val="002828E9"/>
    <w:rsid w:val="00283829"/>
    <w:rsid w:val="00284E7E"/>
    <w:rsid w:val="00285BAC"/>
    <w:rsid w:val="0028639D"/>
    <w:rsid w:val="0029021B"/>
    <w:rsid w:val="00290338"/>
    <w:rsid w:val="00290DC3"/>
    <w:rsid w:val="002913F7"/>
    <w:rsid w:val="00292495"/>
    <w:rsid w:val="002933B7"/>
    <w:rsid w:val="0029496C"/>
    <w:rsid w:val="00294C72"/>
    <w:rsid w:val="002A0136"/>
    <w:rsid w:val="002A0748"/>
    <w:rsid w:val="002A2923"/>
    <w:rsid w:val="002A366C"/>
    <w:rsid w:val="002A7208"/>
    <w:rsid w:val="002B2393"/>
    <w:rsid w:val="002B29A6"/>
    <w:rsid w:val="002B4EB1"/>
    <w:rsid w:val="002C1BDF"/>
    <w:rsid w:val="002C2235"/>
    <w:rsid w:val="002C5A0F"/>
    <w:rsid w:val="002D1C22"/>
    <w:rsid w:val="002D404E"/>
    <w:rsid w:val="002D5F7C"/>
    <w:rsid w:val="002D67EB"/>
    <w:rsid w:val="002D770F"/>
    <w:rsid w:val="002D7998"/>
    <w:rsid w:val="002E0ABF"/>
    <w:rsid w:val="002E1763"/>
    <w:rsid w:val="002E1BCA"/>
    <w:rsid w:val="002E2E84"/>
    <w:rsid w:val="002E4C5F"/>
    <w:rsid w:val="002E6C2F"/>
    <w:rsid w:val="002F01A9"/>
    <w:rsid w:val="002F125F"/>
    <w:rsid w:val="002F2906"/>
    <w:rsid w:val="002F2CDE"/>
    <w:rsid w:val="002F2D43"/>
    <w:rsid w:val="002F30A5"/>
    <w:rsid w:val="002F42B7"/>
    <w:rsid w:val="002F58CE"/>
    <w:rsid w:val="002F6BE0"/>
    <w:rsid w:val="002F7E1F"/>
    <w:rsid w:val="00301DE7"/>
    <w:rsid w:val="0030488C"/>
    <w:rsid w:val="00304FC7"/>
    <w:rsid w:val="003058B0"/>
    <w:rsid w:val="00306A85"/>
    <w:rsid w:val="003125D4"/>
    <w:rsid w:val="00312B2E"/>
    <w:rsid w:val="003143B2"/>
    <w:rsid w:val="0031449F"/>
    <w:rsid w:val="00314E16"/>
    <w:rsid w:val="0031582A"/>
    <w:rsid w:val="00320072"/>
    <w:rsid w:val="00320638"/>
    <w:rsid w:val="00326CB9"/>
    <w:rsid w:val="003275B3"/>
    <w:rsid w:val="00334FB1"/>
    <w:rsid w:val="00335238"/>
    <w:rsid w:val="0033682D"/>
    <w:rsid w:val="00337AA2"/>
    <w:rsid w:val="0034072C"/>
    <w:rsid w:val="00340A9B"/>
    <w:rsid w:val="00343052"/>
    <w:rsid w:val="003430F8"/>
    <w:rsid w:val="003446F9"/>
    <w:rsid w:val="003452DC"/>
    <w:rsid w:val="00346A5F"/>
    <w:rsid w:val="00351BC7"/>
    <w:rsid w:val="00353356"/>
    <w:rsid w:val="003537B5"/>
    <w:rsid w:val="003537E1"/>
    <w:rsid w:val="00353814"/>
    <w:rsid w:val="0035565E"/>
    <w:rsid w:val="00357D50"/>
    <w:rsid w:val="00357FF2"/>
    <w:rsid w:val="0036145B"/>
    <w:rsid w:val="003636C5"/>
    <w:rsid w:val="00364131"/>
    <w:rsid w:val="0037163C"/>
    <w:rsid w:val="0037170C"/>
    <w:rsid w:val="0037179D"/>
    <w:rsid w:val="00375E27"/>
    <w:rsid w:val="00376BB5"/>
    <w:rsid w:val="00377904"/>
    <w:rsid w:val="00380931"/>
    <w:rsid w:val="00384A41"/>
    <w:rsid w:val="00385245"/>
    <w:rsid w:val="003867B1"/>
    <w:rsid w:val="0039194A"/>
    <w:rsid w:val="00394827"/>
    <w:rsid w:val="00395C28"/>
    <w:rsid w:val="00396BCC"/>
    <w:rsid w:val="003972FC"/>
    <w:rsid w:val="003A1C93"/>
    <w:rsid w:val="003A201B"/>
    <w:rsid w:val="003A2902"/>
    <w:rsid w:val="003A4E4E"/>
    <w:rsid w:val="003A54D4"/>
    <w:rsid w:val="003A59A4"/>
    <w:rsid w:val="003B0C08"/>
    <w:rsid w:val="003B21FD"/>
    <w:rsid w:val="003B4575"/>
    <w:rsid w:val="003C15C9"/>
    <w:rsid w:val="003C2B67"/>
    <w:rsid w:val="003C6567"/>
    <w:rsid w:val="003C78C3"/>
    <w:rsid w:val="003D049B"/>
    <w:rsid w:val="003D3DEE"/>
    <w:rsid w:val="003D4556"/>
    <w:rsid w:val="003D456A"/>
    <w:rsid w:val="003D6466"/>
    <w:rsid w:val="003E08E7"/>
    <w:rsid w:val="003E187B"/>
    <w:rsid w:val="003E3647"/>
    <w:rsid w:val="003E3692"/>
    <w:rsid w:val="003E60D2"/>
    <w:rsid w:val="003F3C95"/>
    <w:rsid w:val="003F47FF"/>
    <w:rsid w:val="003F51DB"/>
    <w:rsid w:val="00402DE1"/>
    <w:rsid w:val="0040496C"/>
    <w:rsid w:val="00406532"/>
    <w:rsid w:val="004075F3"/>
    <w:rsid w:val="00412602"/>
    <w:rsid w:val="00415A70"/>
    <w:rsid w:val="00416980"/>
    <w:rsid w:val="00417370"/>
    <w:rsid w:val="00417C2A"/>
    <w:rsid w:val="00417F28"/>
    <w:rsid w:val="004230E9"/>
    <w:rsid w:val="004231A3"/>
    <w:rsid w:val="004250E3"/>
    <w:rsid w:val="0042605F"/>
    <w:rsid w:val="00426269"/>
    <w:rsid w:val="00426ED7"/>
    <w:rsid w:val="00426F7A"/>
    <w:rsid w:val="00427B6A"/>
    <w:rsid w:val="00430897"/>
    <w:rsid w:val="00430ECE"/>
    <w:rsid w:val="004341B9"/>
    <w:rsid w:val="00442C70"/>
    <w:rsid w:val="004443B1"/>
    <w:rsid w:val="00446B12"/>
    <w:rsid w:val="00452760"/>
    <w:rsid w:val="00453C17"/>
    <w:rsid w:val="0045497D"/>
    <w:rsid w:val="0045585E"/>
    <w:rsid w:val="00455971"/>
    <w:rsid w:val="00455A85"/>
    <w:rsid w:val="0045648C"/>
    <w:rsid w:val="00457828"/>
    <w:rsid w:val="004603D5"/>
    <w:rsid w:val="00461310"/>
    <w:rsid w:val="004639A4"/>
    <w:rsid w:val="00474122"/>
    <w:rsid w:val="00475417"/>
    <w:rsid w:val="00477BE6"/>
    <w:rsid w:val="00480CF9"/>
    <w:rsid w:val="00481C41"/>
    <w:rsid w:val="00487CDA"/>
    <w:rsid w:val="0049373E"/>
    <w:rsid w:val="0049389B"/>
    <w:rsid w:val="00496F94"/>
    <w:rsid w:val="00497758"/>
    <w:rsid w:val="004A2C61"/>
    <w:rsid w:val="004A41FB"/>
    <w:rsid w:val="004A5E41"/>
    <w:rsid w:val="004A5FFB"/>
    <w:rsid w:val="004A6138"/>
    <w:rsid w:val="004A6C6A"/>
    <w:rsid w:val="004A7C9B"/>
    <w:rsid w:val="004B237A"/>
    <w:rsid w:val="004B25FB"/>
    <w:rsid w:val="004B30DD"/>
    <w:rsid w:val="004B411F"/>
    <w:rsid w:val="004B4190"/>
    <w:rsid w:val="004B5AFB"/>
    <w:rsid w:val="004C1DAB"/>
    <w:rsid w:val="004C3DC1"/>
    <w:rsid w:val="004C4B79"/>
    <w:rsid w:val="004C513C"/>
    <w:rsid w:val="004C56F7"/>
    <w:rsid w:val="004C5B56"/>
    <w:rsid w:val="004D2A19"/>
    <w:rsid w:val="004D2EA1"/>
    <w:rsid w:val="004D4833"/>
    <w:rsid w:val="004E0BF2"/>
    <w:rsid w:val="004E3E18"/>
    <w:rsid w:val="004E75B5"/>
    <w:rsid w:val="004F263B"/>
    <w:rsid w:val="004F44C0"/>
    <w:rsid w:val="004F4CD2"/>
    <w:rsid w:val="004F5907"/>
    <w:rsid w:val="004F59CF"/>
    <w:rsid w:val="004F62E6"/>
    <w:rsid w:val="004F77C2"/>
    <w:rsid w:val="005000E6"/>
    <w:rsid w:val="00501208"/>
    <w:rsid w:val="00502BCE"/>
    <w:rsid w:val="00502CB9"/>
    <w:rsid w:val="00503F9C"/>
    <w:rsid w:val="005050D8"/>
    <w:rsid w:val="0050657B"/>
    <w:rsid w:val="00510E37"/>
    <w:rsid w:val="005125B3"/>
    <w:rsid w:val="00514C19"/>
    <w:rsid w:val="00514F8C"/>
    <w:rsid w:val="00517BDB"/>
    <w:rsid w:val="00520B17"/>
    <w:rsid w:val="00521ACB"/>
    <w:rsid w:val="00522109"/>
    <w:rsid w:val="005229D1"/>
    <w:rsid w:val="00523839"/>
    <w:rsid w:val="00526B79"/>
    <w:rsid w:val="0053053D"/>
    <w:rsid w:val="00533F8F"/>
    <w:rsid w:val="00535B54"/>
    <w:rsid w:val="005362DC"/>
    <w:rsid w:val="00540F65"/>
    <w:rsid w:val="00542EDD"/>
    <w:rsid w:val="0054453F"/>
    <w:rsid w:val="00545191"/>
    <w:rsid w:val="00545975"/>
    <w:rsid w:val="00547AA2"/>
    <w:rsid w:val="00547D4B"/>
    <w:rsid w:val="00550E8F"/>
    <w:rsid w:val="00551107"/>
    <w:rsid w:val="00552B1E"/>
    <w:rsid w:val="005546EF"/>
    <w:rsid w:val="00555EC1"/>
    <w:rsid w:val="0055634A"/>
    <w:rsid w:val="005602A4"/>
    <w:rsid w:val="0056067E"/>
    <w:rsid w:val="00565056"/>
    <w:rsid w:val="005661DE"/>
    <w:rsid w:val="005746CD"/>
    <w:rsid w:val="00575249"/>
    <w:rsid w:val="00577A58"/>
    <w:rsid w:val="00581EF0"/>
    <w:rsid w:val="00583198"/>
    <w:rsid w:val="00583883"/>
    <w:rsid w:val="00583FCB"/>
    <w:rsid w:val="00585CED"/>
    <w:rsid w:val="00591D03"/>
    <w:rsid w:val="00592008"/>
    <w:rsid w:val="005942A4"/>
    <w:rsid w:val="005A00D0"/>
    <w:rsid w:val="005A0731"/>
    <w:rsid w:val="005A086C"/>
    <w:rsid w:val="005A20BC"/>
    <w:rsid w:val="005A3523"/>
    <w:rsid w:val="005A42E1"/>
    <w:rsid w:val="005A77AF"/>
    <w:rsid w:val="005B356E"/>
    <w:rsid w:val="005B5C5A"/>
    <w:rsid w:val="005B640E"/>
    <w:rsid w:val="005B6991"/>
    <w:rsid w:val="005B7945"/>
    <w:rsid w:val="005C05D3"/>
    <w:rsid w:val="005C2265"/>
    <w:rsid w:val="005C275E"/>
    <w:rsid w:val="005D246C"/>
    <w:rsid w:val="005D7572"/>
    <w:rsid w:val="005E11F5"/>
    <w:rsid w:val="005E17C5"/>
    <w:rsid w:val="005E1A51"/>
    <w:rsid w:val="005E2656"/>
    <w:rsid w:val="005E2CBA"/>
    <w:rsid w:val="005E2D89"/>
    <w:rsid w:val="005E3E3A"/>
    <w:rsid w:val="005E6C9E"/>
    <w:rsid w:val="005E6CFD"/>
    <w:rsid w:val="005E7496"/>
    <w:rsid w:val="005F3E2E"/>
    <w:rsid w:val="005F3EB4"/>
    <w:rsid w:val="005F5036"/>
    <w:rsid w:val="005F62BA"/>
    <w:rsid w:val="005F7E4B"/>
    <w:rsid w:val="006033A7"/>
    <w:rsid w:val="00604970"/>
    <w:rsid w:val="00611A1B"/>
    <w:rsid w:val="00611B5D"/>
    <w:rsid w:val="006143CE"/>
    <w:rsid w:val="00614DB4"/>
    <w:rsid w:val="00615589"/>
    <w:rsid w:val="006228A7"/>
    <w:rsid w:val="00622B8E"/>
    <w:rsid w:val="00626A5A"/>
    <w:rsid w:val="006306EB"/>
    <w:rsid w:val="0063300E"/>
    <w:rsid w:val="006333B5"/>
    <w:rsid w:val="006405C6"/>
    <w:rsid w:val="006414CF"/>
    <w:rsid w:val="00642BB9"/>
    <w:rsid w:val="00644025"/>
    <w:rsid w:val="00650DF1"/>
    <w:rsid w:val="006520C0"/>
    <w:rsid w:val="00652784"/>
    <w:rsid w:val="0065496E"/>
    <w:rsid w:val="006578B1"/>
    <w:rsid w:val="006605BE"/>
    <w:rsid w:val="00662267"/>
    <w:rsid w:val="00662931"/>
    <w:rsid w:val="0066312E"/>
    <w:rsid w:val="006637D0"/>
    <w:rsid w:val="00663A0C"/>
    <w:rsid w:val="00664A5D"/>
    <w:rsid w:val="0067013F"/>
    <w:rsid w:val="00675933"/>
    <w:rsid w:val="00675B5E"/>
    <w:rsid w:val="00677008"/>
    <w:rsid w:val="006776B3"/>
    <w:rsid w:val="0068286A"/>
    <w:rsid w:val="00684513"/>
    <w:rsid w:val="00687D79"/>
    <w:rsid w:val="00692C1C"/>
    <w:rsid w:val="006963FC"/>
    <w:rsid w:val="006A1725"/>
    <w:rsid w:val="006A4BD3"/>
    <w:rsid w:val="006A5375"/>
    <w:rsid w:val="006A5A21"/>
    <w:rsid w:val="006A62AF"/>
    <w:rsid w:val="006A7034"/>
    <w:rsid w:val="006B0961"/>
    <w:rsid w:val="006B0C43"/>
    <w:rsid w:val="006B25FB"/>
    <w:rsid w:val="006B28EC"/>
    <w:rsid w:val="006B2C71"/>
    <w:rsid w:val="006B45C4"/>
    <w:rsid w:val="006B65D5"/>
    <w:rsid w:val="006B6D13"/>
    <w:rsid w:val="006C16D6"/>
    <w:rsid w:val="006C68BE"/>
    <w:rsid w:val="006D3ED0"/>
    <w:rsid w:val="006D483A"/>
    <w:rsid w:val="006D7063"/>
    <w:rsid w:val="006E0B0F"/>
    <w:rsid w:val="006E12F6"/>
    <w:rsid w:val="006E17E4"/>
    <w:rsid w:val="006E1948"/>
    <w:rsid w:val="006E1A95"/>
    <w:rsid w:val="006E1ABA"/>
    <w:rsid w:val="006E1B4E"/>
    <w:rsid w:val="006E3629"/>
    <w:rsid w:val="006E6405"/>
    <w:rsid w:val="006E6AEC"/>
    <w:rsid w:val="006E7EA4"/>
    <w:rsid w:val="006E7FAA"/>
    <w:rsid w:val="006F1C36"/>
    <w:rsid w:val="006F4177"/>
    <w:rsid w:val="006F523B"/>
    <w:rsid w:val="006F5301"/>
    <w:rsid w:val="006F5717"/>
    <w:rsid w:val="006F7C83"/>
    <w:rsid w:val="00700A7E"/>
    <w:rsid w:val="0070274B"/>
    <w:rsid w:val="007029E3"/>
    <w:rsid w:val="00702B47"/>
    <w:rsid w:val="00713588"/>
    <w:rsid w:val="00715188"/>
    <w:rsid w:val="00715B41"/>
    <w:rsid w:val="00717FAE"/>
    <w:rsid w:val="0072510A"/>
    <w:rsid w:val="007279EA"/>
    <w:rsid w:val="007347C0"/>
    <w:rsid w:val="00735A48"/>
    <w:rsid w:val="00740C09"/>
    <w:rsid w:val="00742EBE"/>
    <w:rsid w:val="00745EAD"/>
    <w:rsid w:val="00746633"/>
    <w:rsid w:val="00746782"/>
    <w:rsid w:val="0074713C"/>
    <w:rsid w:val="007515F3"/>
    <w:rsid w:val="00752BEC"/>
    <w:rsid w:val="00752C53"/>
    <w:rsid w:val="00760E7C"/>
    <w:rsid w:val="00762ED4"/>
    <w:rsid w:val="007642DC"/>
    <w:rsid w:val="00765FD3"/>
    <w:rsid w:val="007663CF"/>
    <w:rsid w:val="00767022"/>
    <w:rsid w:val="007674F0"/>
    <w:rsid w:val="00767B84"/>
    <w:rsid w:val="00770691"/>
    <w:rsid w:val="007713A4"/>
    <w:rsid w:val="007723B4"/>
    <w:rsid w:val="007753E6"/>
    <w:rsid w:val="00776458"/>
    <w:rsid w:val="00776D93"/>
    <w:rsid w:val="00780E35"/>
    <w:rsid w:val="00783104"/>
    <w:rsid w:val="00784FAC"/>
    <w:rsid w:val="007861FD"/>
    <w:rsid w:val="00792C3B"/>
    <w:rsid w:val="00793738"/>
    <w:rsid w:val="00794A31"/>
    <w:rsid w:val="00794E2E"/>
    <w:rsid w:val="00795674"/>
    <w:rsid w:val="00797634"/>
    <w:rsid w:val="007A3420"/>
    <w:rsid w:val="007A4787"/>
    <w:rsid w:val="007A5258"/>
    <w:rsid w:val="007A5838"/>
    <w:rsid w:val="007A5CDA"/>
    <w:rsid w:val="007A78DA"/>
    <w:rsid w:val="007A7F68"/>
    <w:rsid w:val="007B667A"/>
    <w:rsid w:val="007B715B"/>
    <w:rsid w:val="007C0895"/>
    <w:rsid w:val="007C21A7"/>
    <w:rsid w:val="007C2665"/>
    <w:rsid w:val="007C36D1"/>
    <w:rsid w:val="007C55FB"/>
    <w:rsid w:val="007C5803"/>
    <w:rsid w:val="007C76EE"/>
    <w:rsid w:val="007D3029"/>
    <w:rsid w:val="007D4F4E"/>
    <w:rsid w:val="007E3470"/>
    <w:rsid w:val="007E5695"/>
    <w:rsid w:val="007E7AC2"/>
    <w:rsid w:val="007E7B74"/>
    <w:rsid w:val="007F29FD"/>
    <w:rsid w:val="007F2C4A"/>
    <w:rsid w:val="007F518B"/>
    <w:rsid w:val="007F58E7"/>
    <w:rsid w:val="007F5BAF"/>
    <w:rsid w:val="007F6E50"/>
    <w:rsid w:val="0080223C"/>
    <w:rsid w:val="0080391F"/>
    <w:rsid w:val="0080598F"/>
    <w:rsid w:val="00810FB6"/>
    <w:rsid w:val="008116DB"/>
    <w:rsid w:val="0081221A"/>
    <w:rsid w:val="008138BE"/>
    <w:rsid w:val="008153BD"/>
    <w:rsid w:val="00815B6C"/>
    <w:rsid w:val="00815B91"/>
    <w:rsid w:val="00816F1D"/>
    <w:rsid w:val="00820133"/>
    <w:rsid w:val="008239C8"/>
    <w:rsid w:val="008252A9"/>
    <w:rsid w:val="008271C8"/>
    <w:rsid w:val="00830CF3"/>
    <w:rsid w:val="00832023"/>
    <w:rsid w:val="00833710"/>
    <w:rsid w:val="00833FFB"/>
    <w:rsid w:val="00834BB8"/>
    <w:rsid w:val="00834D70"/>
    <w:rsid w:val="008377CC"/>
    <w:rsid w:val="008425DB"/>
    <w:rsid w:val="0084283A"/>
    <w:rsid w:val="0084288C"/>
    <w:rsid w:val="00844EC1"/>
    <w:rsid w:val="00846A17"/>
    <w:rsid w:val="00846C88"/>
    <w:rsid w:val="00846D60"/>
    <w:rsid w:val="00846DDA"/>
    <w:rsid w:val="00847C60"/>
    <w:rsid w:val="008501F7"/>
    <w:rsid w:val="00850C55"/>
    <w:rsid w:val="0085295D"/>
    <w:rsid w:val="008577AE"/>
    <w:rsid w:val="00860C4A"/>
    <w:rsid w:val="0086156D"/>
    <w:rsid w:val="0086329A"/>
    <w:rsid w:val="00863476"/>
    <w:rsid w:val="0086386A"/>
    <w:rsid w:val="008656BF"/>
    <w:rsid w:val="00865F0D"/>
    <w:rsid w:val="00866D79"/>
    <w:rsid w:val="00870FFF"/>
    <w:rsid w:val="00871EA8"/>
    <w:rsid w:val="00873374"/>
    <w:rsid w:val="00873C40"/>
    <w:rsid w:val="008741E3"/>
    <w:rsid w:val="0087446D"/>
    <w:rsid w:val="008831F1"/>
    <w:rsid w:val="00884F08"/>
    <w:rsid w:val="00884FD0"/>
    <w:rsid w:val="0088505C"/>
    <w:rsid w:val="0088601D"/>
    <w:rsid w:val="00886BBF"/>
    <w:rsid w:val="008877C7"/>
    <w:rsid w:val="00887C31"/>
    <w:rsid w:val="00891ECA"/>
    <w:rsid w:val="00893E2C"/>
    <w:rsid w:val="00893FA6"/>
    <w:rsid w:val="00895B4C"/>
    <w:rsid w:val="0089689A"/>
    <w:rsid w:val="00897C8D"/>
    <w:rsid w:val="008A053C"/>
    <w:rsid w:val="008A0A08"/>
    <w:rsid w:val="008A26CC"/>
    <w:rsid w:val="008A4BBC"/>
    <w:rsid w:val="008A5750"/>
    <w:rsid w:val="008A630C"/>
    <w:rsid w:val="008A764A"/>
    <w:rsid w:val="008B1F2F"/>
    <w:rsid w:val="008B35CB"/>
    <w:rsid w:val="008B66CF"/>
    <w:rsid w:val="008C02E2"/>
    <w:rsid w:val="008C0990"/>
    <w:rsid w:val="008C3A08"/>
    <w:rsid w:val="008C4882"/>
    <w:rsid w:val="008C5242"/>
    <w:rsid w:val="008C53AF"/>
    <w:rsid w:val="008C672F"/>
    <w:rsid w:val="008D2A56"/>
    <w:rsid w:val="008D396D"/>
    <w:rsid w:val="008D43BC"/>
    <w:rsid w:val="008D5D4B"/>
    <w:rsid w:val="008D7012"/>
    <w:rsid w:val="008E1646"/>
    <w:rsid w:val="008E5EAA"/>
    <w:rsid w:val="008E618C"/>
    <w:rsid w:val="008F08BF"/>
    <w:rsid w:val="008F0DDD"/>
    <w:rsid w:val="008F3CF5"/>
    <w:rsid w:val="008F3EB6"/>
    <w:rsid w:val="008F4BA1"/>
    <w:rsid w:val="008F4CB5"/>
    <w:rsid w:val="008F5F81"/>
    <w:rsid w:val="00903CF6"/>
    <w:rsid w:val="00906372"/>
    <w:rsid w:val="00906CC6"/>
    <w:rsid w:val="009137FF"/>
    <w:rsid w:val="0091383A"/>
    <w:rsid w:val="00914E74"/>
    <w:rsid w:val="009224EF"/>
    <w:rsid w:val="00924775"/>
    <w:rsid w:val="00924C71"/>
    <w:rsid w:val="00930904"/>
    <w:rsid w:val="00930C24"/>
    <w:rsid w:val="00931F28"/>
    <w:rsid w:val="00933DCD"/>
    <w:rsid w:val="0093425C"/>
    <w:rsid w:val="00942D2A"/>
    <w:rsid w:val="00942FFA"/>
    <w:rsid w:val="00944808"/>
    <w:rsid w:val="009464BD"/>
    <w:rsid w:val="00951694"/>
    <w:rsid w:val="00952A5D"/>
    <w:rsid w:val="00954F65"/>
    <w:rsid w:val="009556E5"/>
    <w:rsid w:val="0095647E"/>
    <w:rsid w:val="00960222"/>
    <w:rsid w:val="009604BB"/>
    <w:rsid w:val="00962136"/>
    <w:rsid w:val="009628AF"/>
    <w:rsid w:val="0096390A"/>
    <w:rsid w:val="00966928"/>
    <w:rsid w:val="00966E71"/>
    <w:rsid w:val="009753F8"/>
    <w:rsid w:val="00980AB0"/>
    <w:rsid w:val="0098379D"/>
    <w:rsid w:val="009837E1"/>
    <w:rsid w:val="009858AA"/>
    <w:rsid w:val="00985F53"/>
    <w:rsid w:val="00987921"/>
    <w:rsid w:val="009900B9"/>
    <w:rsid w:val="00991EDE"/>
    <w:rsid w:val="00994378"/>
    <w:rsid w:val="00994AC4"/>
    <w:rsid w:val="00995149"/>
    <w:rsid w:val="00995E4E"/>
    <w:rsid w:val="0099660A"/>
    <w:rsid w:val="00997A04"/>
    <w:rsid w:val="009A477E"/>
    <w:rsid w:val="009A5108"/>
    <w:rsid w:val="009A514E"/>
    <w:rsid w:val="009A5566"/>
    <w:rsid w:val="009A56BF"/>
    <w:rsid w:val="009A57C9"/>
    <w:rsid w:val="009A5DDD"/>
    <w:rsid w:val="009A6547"/>
    <w:rsid w:val="009A7C8B"/>
    <w:rsid w:val="009B025A"/>
    <w:rsid w:val="009B0EEF"/>
    <w:rsid w:val="009B1F96"/>
    <w:rsid w:val="009B33E5"/>
    <w:rsid w:val="009B3DD7"/>
    <w:rsid w:val="009B3DEB"/>
    <w:rsid w:val="009C0E3A"/>
    <w:rsid w:val="009C68F2"/>
    <w:rsid w:val="009C73EC"/>
    <w:rsid w:val="009D1029"/>
    <w:rsid w:val="009D43CA"/>
    <w:rsid w:val="009D455E"/>
    <w:rsid w:val="009D7515"/>
    <w:rsid w:val="009E10B6"/>
    <w:rsid w:val="009E767E"/>
    <w:rsid w:val="009E7CCC"/>
    <w:rsid w:val="009F084A"/>
    <w:rsid w:val="009F2401"/>
    <w:rsid w:val="009F2D4C"/>
    <w:rsid w:val="009F3B10"/>
    <w:rsid w:val="009F72C1"/>
    <w:rsid w:val="00A0028A"/>
    <w:rsid w:val="00A00FB4"/>
    <w:rsid w:val="00A024B0"/>
    <w:rsid w:val="00A036BB"/>
    <w:rsid w:val="00A03824"/>
    <w:rsid w:val="00A0390C"/>
    <w:rsid w:val="00A04B59"/>
    <w:rsid w:val="00A05155"/>
    <w:rsid w:val="00A062D3"/>
    <w:rsid w:val="00A07AC5"/>
    <w:rsid w:val="00A14BA6"/>
    <w:rsid w:val="00A1626B"/>
    <w:rsid w:val="00A22C6D"/>
    <w:rsid w:val="00A22EFB"/>
    <w:rsid w:val="00A26A68"/>
    <w:rsid w:val="00A30715"/>
    <w:rsid w:val="00A30F3A"/>
    <w:rsid w:val="00A3203B"/>
    <w:rsid w:val="00A34712"/>
    <w:rsid w:val="00A35273"/>
    <w:rsid w:val="00A35451"/>
    <w:rsid w:val="00A35546"/>
    <w:rsid w:val="00A35A27"/>
    <w:rsid w:val="00A375BE"/>
    <w:rsid w:val="00A40181"/>
    <w:rsid w:val="00A42C76"/>
    <w:rsid w:val="00A44719"/>
    <w:rsid w:val="00A45072"/>
    <w:rsid w:val="00A468EB"/>
    <w:rsid w:val="00A46A77"/>
    <w:rsid w:val="00A52075"/>
    <w:rsid w:val="00A520F6"/>
    <w:rsid w:val="00A52D24"/>
    <w:rsid w:val="00A53B10"/>
    <w:rsid w:val="00A54BE9"/>
    <w:rsid w:val="00A56CAE"/>
    <w:rsid w:val="00A619AF"/>
    <w:rsid w:val="00A63A0D"/>
    <w:rsid w:val="00A705B7"/>
    <w:rsid w:val="00A71121"/>
    <w:rsid w:val="00A75EF9"/>
    <w:rsid w:val="00A83FA5"/>
    <w:rsid w:val="00A84062"/>
    <w:rsid w:val="00A845BB"/>
    <w:rsid w:val="00A84780"/>
    <w:rsid w:val="00A849DB"/>
    <w:rsid w:val="00A84B31"/>
    <w:rsid w:val="00A86F75"/>
    <w:rsid w:val="00A871A8"/>
    <w:rsid w:val="00A91B2A"/>
    <w:rsid w:val="00A93508"/>
    <w:rsid w:val="00A94CE0"/>
    <w:rsid w:val="00A9585B"/>
    <w:rsid w:val="00A95F89"/>
    <w:rsid w:val="00AA051A"/>
    <w:rsid w:val="00AA43DD"/>
    <w:rsid w:val="00AA488F"/>
    <w:rsid w:val="00AA6795"/>
    <w:rsid w:val="00AA75BD"/>
    <w:rsid w:val="00AA7D8C"/>
    <w:rsid w:val="00AB0666"/>
    <w:rsid w:val="00AB1386"/>
    <w:rsid w:val="00AB3EF7"/>
    <w:rsid w:val="00AB5DF9"/>
    <w:rsid w:val="00AB6EA5"/>
    <w:rsid w:val="00AC172D"/>
    <w:rsid w:val="00AC21A3"/>
    <w:rsid w:val="00AC37B6"/>
    <w:rsid w:val="00AC6009"/>
    <w:rsid w:val="00AC78D3"/>
    <w:rsid w:val="00AC7FF8"/>
    <w:rsid w:val="00AD2023"/>
    <w:rsid w:val="00AD3D3B"/>
    <w:rsid w:val="00AD427E"/>
    <w:rsid w:val="00AD5112"/>
    <w:rsid w:val="00AD51B7"/>
    <w:rsid w:val="00AD5EAE"/>
    <w:rsid w:val="00AD60F1"/>
    <w:rsid w:val="00AD62F2"/>
    <w:rsid w:val="00AD64A4"/>
    <w:rsid w:val="00AD6F50"/>
    <w:rsid w:val="00AE476A"/>
    <w:rsid w:val="00AE4FF6"/>
    <w:rsid w:val="00AE6E81"/>
    <w:rsid w:val="00AE7768"/>
    <w:rsid w:val="00AE778C"/>
    <w:rsid w:val="00AF1FB1"/>
    <w:rsid w:val="00AF4658"/>
    <w:rsid w:val="00AF50A8"/>
    <w:rsid w:val="00AF54A7"/>
    <w:rsid w:val="00AF79E6"/>
    <w:rsid w:val="00B028A0"/>
    <w:rsid w:val="00B02A9C"/>
    <w:rsid w:val="00B0387E"/>
    <w:rsid w:val="00B03B17"/>
    <w:rsid w:val="00B03FB9"/>
    <w:rsid w:val="00B0417E"/>
    <w:rsid w:val="00B076B3"/>
    <w:rsid w:val="00B07E67"/>
    <w:rsid w:val="00B103EA"/>
    <w:rsid w:val="00B10F34"/>
    <w:rsid w:val="00B11FC1"/>
    <w:rsid w:val="00B1528C"/>
    <w:rsid w:val="00B22783"/>
    <w:rsid w:val="00B25276"/>
    <w:rsid w:val="00B25805"/>
    <w:rsid w:val="00B27FEC"/>
    <w:rsid w:val="00B3229A"/>
    <w:rsid w:val="00B336BF"/>
    <w:rsid w:val="00B34502"/>
    <w:rsid w:val="00B3502B"/>
    <w:rsid w:val="00B359CB"/>
    <w:rsid w:val="00B413DD"/>
    <w:rsid w:val="00B41C1B"/>
    <w:rsid w:val="00B41F95"/>
    <w:rsid w:val="00B431BD"/>
    <w:rsid w:val="00B443EF"/>
    <w:rsid w:val="00B46125"/>
    <w:rsid w:val="00B463B6"/>
    <w:rsid w:val="00B463C2"/>
    <w:rsid w:val="00B50706"/>
    <w:rsid w:val="00B50888"/>
    <w:rsid w:val="00B5111B"/>
    <w:rsid w:val="00B536A0"/>
    <w:rsid w:val="00B53DEE"/>
    <w:rsid w:val="00B541A1"/>
    <w:rsid w:val="00B54E87"/>
    <w:rsid w:val="00B617B1"/>
    <w:rsid w:val="00B634C1"/>
    <w:rsid w:val="00B64133"/>
    <w:rsid w:val="00B66041"/>
    <w:rsid w:val="00B6652B"/>
    <w:rsid w:val="00B70D3F"/>
    <w:rsid w:val="00B73B96"/>
    <w:rsid w:val="00B73E42"/>
    <w:rsid w:val="00B74D4E"/>
    <w:rsid w:val="00B754F8"/>
    <w:rsid w:val="00B75E2E"/>
    <w:rsid w:val="00B76074"/>
    <w:rsid w:val="00B7617E"/>
    <w:rsid w:val="00B7752E"/>
    <w:rsid w:val="00B82D91"/>
    <w:rsid w:val="00B85CE8"/>
    <w:rsid w:val="00B85E0D"/>
    <w:rsid w:val="00B86B9A"/>
    <w:rsid w:val="00B86E43"/>
    <w:rsid w:val="00B90FA9"/>
    <w:rsid w:val="00B91A97"/>
    <w:rsid w:val="00B92BF2"/>
    <w:rsid w:val="00B95D19"/>
    <w:rsid w:val="00B96427"/>
    <w:rsid w:val="00B971F8"/>
    <w:rsid w:val="00BA44DC"/>
    <w:rsid w:val="00BA4F02"/>
    <w:rsid w:val="00BB008E"/>
    <w:rsid w:val="00BB03E4"/>
    <w:rsid w:val="00BB325E"/>
    <w:rsid w:val="00BB3D80"/>
    <w:rsid w:val="00BB4269"/>
    <w:rsid w:val="00BB5EF8"/>
    <w:rsid w:val="00BB6358"/>
    <w:rsid w:val="00BB68E1"/>
    <w:rsid w:val="00BC12E8"/>
    <w:rsid w:val="00BC2439"/>
    <w:rsid w:val="00BC429C"/>
    <w:rsid w:val="00BC6514"/>
    <w:rsid w:val="00BC7B9C"/>
    <w:rsid w:val="00BD028C"/>
    <w:rsid w:val="00BD6C95"/>
    <w:rsid w:val="00BE3564"/>
    <w:rsid w:val="00BE71D8"/>
    <w:rsid w:val="00BE72BA"/>
    <w:rsid w:val="00BF28B4"/>
    <w:rsid w:val="00C02381"/>
    <w:rsid w:val="00C050DD"/>
    <w:rsid w:val="00C051CD"/>
    <w:rsid w:val="00C05C92"/>
    <w:rsid w:val="00C0608E"/>
    <w:rsid w:val="00C061B1"/>
    <w:rsid w:val="00C064A4"/>
    <w:rsid w:val="00C06999"/>
    <w:rsid w:val="00C1048F"/>
    <w:rsid w:val="00C110BD"/>
    <w:rsid w:val="00C158D1"/>
    <w:rsid w:val="00C2029F"/>
    <w:rsid w:val="00C21351"/>
    <w:rsid w:val="00C22A11"/>
    <w:rsid w:val="00C275EF"/>
    <w:rsid w:val="00C334D3"/>
    <w:rsid w:val="00C344E7"/>
    <w:rsid w:val="00C352D0"/>
    <w:rsid w:val="00C371D1"/>
    <w:rsid w:val="00C41463"/>
    <w:rsid w:val="00C4163B"/>
    <w:rsid w:val="00C41A82"/>
    <w:rsid w:val="00C420B4"/>
    <w:rsid w:val="00C42E71"/>
    <w:rsid w:val="00C464F9"/>
    <w:rsid w:val="00C4652F"/>
    <w:rsid w:val="00C47F5C"/>
    <w:rsid w:val="00C527A7"/>
    <w:rsid w:val="00C576B5"/>
    <w:rsid w:val="00C64FB1"/>
    <w:rsid w:val="00C65287"/>
    <w:rsid w:val="00C65CC2"/>
    <w:rsid w:val="00C668F9"/>
    <w:rsid w:val="00C7041F"/>
    <w:rsid w:val="00C7105B"/>
    <w:rsid w:val="00C71F5F"/>
    <w:rsid w:val="00C722A1"/>
    <w:rsid w:val="00C7288B"/>
    <w:rsid w:val="00C72FD3"/>
    <w:rsid w:val="00C73CC4"/>
    <w:rsid w:val="00C74BE8"/>
    <w:rsid w:val="00C81A45"/>
    <w:rsid w:val="00C8235C"/>
    <w:rsid w:val="00C84425"/>
    <w:rsid w:val="00C85C68"/>
    <w:rsid w:val="00C86DE3"/>
    <w:rsid w:val="00C86E90"/>
    <w:rsid w:val="00C87418"/>
    <w:rsid w:val="00C878CD"/>
    <w:rsid w:val="00C8792D"/>
    <w:rsid w:val="00C90B8E"/>
    <w:rsid w:val="00C9197F"/>
    <w:rsid w:val="00C92D2F"/>
    <w:rsid w:val="00C93A1A"/>
    <w:rsid w:val="00C93CDE"/>
    <w:rsid w:val="00C93FED"/>
    <w:rsid w:val="00C949B3"/>
    <w:rsid w:val="00C94DDC"/>
    <w:rsid w:val="00C94F8F"/>
    <w:rsid w:val="00C956E0"/>
    <w:rsid w:val="00C97914"/>
    <w:rsid w:val="00C97F26"/>
    <w:rsid w:val="00CA1BCF"/>
    <w:rsid w:val="00CA1DCF"/>
    <w:rsid w:val="00CA246E"/>
    <w:rsid w:val="00CA2AF3"/>
    <w:rsid w:val="00CA7F03"/>
    <w:rsid w:val="00CB17A5"/>
    <w:rsid w:val="00CB3A6D"/>
    <w:rsid w:val="00CB7A43"/>
    <w:rsid w:val="00CC0E0E"/>
    <w:rsid w:val="00CC5FE1"/>
    <w:rsid w:val="00CD007D"/>
    <w:rsid w:val="00CD26DB"/>
    <w:rsid w:val="00CD6BAC"/>
    <w:rsid w:val="00CE044D"/>
    <w:rsid w:val="00CE1770"/>
    <w:rsid w:val="00CE32D7"/>
    <w:rsid w:val="00CE5DD5"/>
    <w:rsid w:val="00CF0943"/>
    <w:rsid w:val="00CF108A"/>
    <w:rsid w:val="00CF2321"/>
    <w:rsid w:val="00CF430A"/>
    <w:rsid w:val="00CF43C1"/>
    <w:rsid w:val="00D03072"/>
    <w:rsid w:val="00D04E82"/>
    <w:rsid w:val="00D06060"/>
    <w:rsid w:val="00D07FAB"/>
    <w:rsid w:val="00D10F43"/>
    <w:rsid w:val="00D120CD"/>
    <w:rsid w:val="00D124C2"/>
    <w:rsid w:val="00D12DE8"/>
    <w:rsid w:val="00D13496"/>
    <w:rsid w:val="00D13F23"/>
    <w:rsid w:val="00D13F26"/>
    <w:rsid w:val="00D1425C"/>
    <w:rsid w:val="00D147BB"/>
    <w:rsid w:val="00D156A2"/>
    <w:rsid w:val="00D15734"/>
    <w:rsid w:val="00D1765E"/>
    <w:rsid w:val="00D2031E"/>
    <w:rsid w:val="00D20F64"/>
    <w:rsid w:val="00D22416"/>
    <w:rsid w:val="00D23943"/>
    <w:rsid w:val="00D23A5B"/>
    <w:rsid w:val="00D24255"/>
    <w:rsid w:val="00D26AE1"/>
    <w:rsid w:val="00D2716E"/>
    <w:rsid w:val="00D30A20"/>
    <w:rsid w:val="00D3343E"/>
    <w:rsid w:val="00D336EB"/>
    <w:rsid w:val="00D34592"/>
    <w:rsid w:val="00D35DDA"/>
    <w:rsid w:val="00D3687F"/>
    <w:rsid w:val="00D42152"/>
    <w:rsid w:val="00D42B9B"/>
    <w:rsid w:val="00D524A9"/>
    <w:rsid w:val="00D52A62"/>
    <w:rsid w:val="00D53409"/>
    <w:rsid w:val="00D53F01"/>
    <w:rsid w:val="00D54294"/>
    <w:rsid w:val="00D620E6"/>
    <w:rsid w:val="00D62648"/>
    <w:rsid w:val="00D6354E"/>
    <w:rsid w:val="00D63B81"/>
    <w:rsid w:val="00D63DDD"/>
    <w:rsid w:val="00D65F06"/>
    <w:rsid w:val="00D70EC3"/>
    <w:rsid w:val="00D72543"/>
    <w:rsid w:val="00D7332A"/>
    <w:rsid w:val="00D73BCF"/>
    <w:rsid w:val="00D74811"/>
    <w:rsid w:val="00D75A71"/>
    <w:rsid w:val="00D77BE5"/>
    <w:rsid w:val="00D80C04"/>
    <w:rsid w:val="00D83A49"/>
    <w:rsid w:val="00D87454"/>
    <w:rsid w:val="00D90A61"/>
    <w:rsid w:val="00D91D0C"/>
    <w:rsid w:val="00D92171"/>
    <w:rsid w:val="00D956A7"/>
    <w:rsid w:val="00D95EBB"/>
    <w:rsid w:val="00D97541"/>
    <w:rsid w:val="00D97948"/>
    <w:rsid w:val="00D97B9C"/>
    <w:rsid w:val="00DA066B"/>
    <w:rsid w:val="00DA189D"/>
    <w:rsid w:val="00DA19C9"/>
    <w:rsid w:val="00DA4309"/>
    <w:rsid w:val="00DA5F4B"/>
    <w:rsid w:val="00DB0525"/>
    <w:rsid w:val="00DB57BE"/>
    <w:rsid w:val="00DB5F4F"/>
    <w:rsid w:val="00DB60D8"/>
    <w:rsid w:val="00DB688A"/>
    <w:rsid w:val="00DB6AF2"/>
    <w:rsid w:val="00DB7A75"/>
    <w:rsid w:val="00DC274A"/>
    <w:rsid w:val="00DC2E2C"/>
    <w:rsid w:val="00DC383E"/>
    <w:rsid w:val="00DC49AC"/>
    <w:rsid w:val="00DC5E23"/>
    <w:rsid w:val="00DC6542"/>
    <w:rsid w:val="00DC68BF"/>
    <w:rsid w:val="00DD0788"/>
    <w:rsid w:val="00DD0D2E"/>
    <w:rsid w:val="00DD1C65"/>
    <w:rsid w:val="00DD2652"/>
    <w:rsid w:val="00DD3036"/>
    <w:rsid w:val="00DD34B7"/>
    <w:rsid w:val="00DD5170"/>
    <w:rsid w:val="00DE0946"/>
    <w:rsid w:val="00DE45E9"/>
    <w:rsid w:val="00DE61E2"/>
    <w:rsid w:val="00DF0D14"/>
    <w:rsid w:val="00DF0F8F"/>
    <w:rsid w:val="00DF42FD"/>
    <w:rsid w:val="00DF6643"/>
    <w:rsid w:val="00DF6AFE"/>
    <w:rsid w:val="00DF6BC9"/>
    <w:rsid w:val="00DF7F5A"/>
    <w:rsid w:val="00E0031F"/>
    <w:rsid w:val="00E017BC"/>
    <w:rsid w:val="00E025F9"/>
    <w:rsid w:val="00E10020"/>
    <w:rsid w:val="00E1083E"/>
    <w:rsid w:val="00E11030"/>
    <w:rsid w:val="00E11839"/>
    <w:rsid w:val="00E11A1E"/>
    <w:rsid w:val="00E1251A"/>
    <w:rsid w:val="00E14AE0"/>
    <w:rsid w:val="00E16EAD"/>
    <w:rsid w:val="00E20A22"/>
    <w:rsid w:val="00E20DB4"/>
    <w:rsid w:val="00E215DD"/>
    <w:rsid w:val="00E22045"/>
    <w:rsid w:val="00E22653"/>
    <w:rsid w:val="00E22910"/>
    <w:rsid w:val="00E248E1"/>
    <w:rsid w:val="00E25D10"/>
    <w:rsid w:val="00E260F9"/>
    <w:rsid w:val="00E267BF"/>
    <w:rsid w:val="00E27D14"/>
    <w:rsid w:val="00E302A2"/>
    <w:rsid w:val="00E35AC5"/>
    <w:rsid w:val="00E35DF1"/>
    <w:rsid w:val="00E36A19"/>
    <w:rsid w:val="00E4062F"/>
    <w:rsid w:val="00E41626"/>
    <w:rsid w:val="00E416DC"/>
    <w:rsid w:val="00E431D6"/>
    <w:rsid w:val="00E43FFC"/>
    <w:rsid w:val="00E442E7"/>
    <w:rsid w:val="00E47A5C"/>
    <w:rsid w:val="00E47C91"/>
    <w:rsid w:val="00E5187B"/>
    <w:rsid w:val="00E5585C"/>
    <w:rsid w:val="00E562A2"/>
    <w:rsid w:val="00E574F6"/>
    <w:rsid w:val="00E57C28"/>
    <w:rsid w:val="00E61202"/>
    <w:rsid w:val="00E649F1"/>
    <w:rsid w:val="00E668EA"/>
    <w:rsid w:val="00E66F8E"/>
    <w:rsid w:val="00E748B1"/>
    <w:rsid w:val="00E748FC"/>
    <w:rsid w:val="00E75E3C"/>
    <w:rsid w:val="00E80E15"/>
    <w:rsid w:val="00E820EA"/>
    <w:rsid w:val="00E82935"/>
    <w:rsid w:val="00E82C4F"/>
    <w:rsid w:val="00E86CB5"/>
    <w:rsid w:val="00E879AF"/>
    <w:rsid w:val="00E9178C"/>
    <w:rsid w:val="00EA0CA8"/>
    <w:rsid w:val="00EA0EF2"/>
    <w:rsid w:val="00EA2867"/>
    <w:rsid w:val="00EA3FE2"/>
    <w:rsid w:val="00EA4D8C"/>
    <w:rsid w:val="00EA5A0D"/>
    <w:rsid w:val="00EA6A72"/>
    <w:rsid w:val="00EA6D19"/>
    <w:rsid w:val="00EA755E"/>
    <w:rsid w:val="00EB187D"/>
    <w:rsid w:val="00EB34E6"/>
    <w:rsid w:val="00EB46F3"/>
    <w:rsid w:val="00EB5F96"/>
    <w:rsid w:val="00EC0F85"/>
    <w:rsid w:val="00EC29EF"/>
    <w:rsid w:val="00EC2C51"/>
    <w:rsid w:val="00EC49BC"/>
    <w:rsid w:val="00ED0481"/>
    <w:rsid w:val="00ED0DC4"/>
    <w:rsid w:val="00ED414F"/>
    <w:rsid w:val="00ED7A33"/>
    <w:rsid w:val="00EE053C"/>
    <w:rsid w:val="00EE2FBF"/>
    <w:rsid w:val="00EE3CE6"/>
    <w:rsid w:val="00EE628A"/>
    <w:rsid w:val="00EF1915"/>
    <w:rsid w:val="00EF3AF8"/>
    <w:rsid w:val="00EF4DA0"/>
    <w:rsid w:val="00EF4F66"/>
    <w:rsid w:val="00EF64BF"/>
    <w:rsid w:val="00F018A8"/>
    <w:rsid w:val="00F06B3D"/>
    <w:rsid w:val="00F123AD"/>
    <w:rsid w:val="00F15C2E"/>
    <w:rsid w:val="00F2072A"/>
    <w:rsid w:val="00F20F11"/>
    <w:rsid w:val="00F22E1A"/>
    <w:rsid w:val="00F233CE"/>
    <w:rsid w:val="00F261F2"/>
    <w:rsid w:val="00F2764A"/>
    <w:rsid w:val="00F32E92"/>
    <w:rsid w:val="00F336D4"/>
    <w:rsid w:val="00F35A29"/>
    <w:rsid w:val="00F36461"/>
    <w:rsid w:val="00F36A21"/>
    <w:rsid w:val="00F374C3"/>
    <w:rsid w:val="00F44233"/>
    <w:rsid w:val="00F44551"/>
    <w:rsid w:val="00F4541B"/>
    <w:rsid w:val="00F45788"/>
    <w:rsid w:val="00F46D67"/>
    <w:rsid w:val="00F50E6F"/>
    <w:rsid w:val="00F53153"/>
    <w:rsid w:val="00F56B4A"/>
    <w:rsid w:val="00F56BF2"/>
    <w:rsid w:val="00F60B5C"/>
    <w:rsid w:val="00F61C33"/>
    <w:rsid w:val="00F63C12"/>
    <w:rsid w:val="00F650ED"/>
    <w:rsid w:val="00F70766"/>
    <w:rsid w:val="00F71ED5"/>
    <w:rsid w:val="00F720AB"/>
    <w:rsid w:val="00F729B0"/>
    <w:rsid w:val="00F752B3"/>
    <w:rsid w:val="00F92252"/>
    <w:rsid w:val="00F92C0D"/>
    <w:rsid w:val="00F93527"/>
    <w:rsid w:val="00F93B31"/>
    <w:rsid w:val="00F964D7"/>
    <w:rsid w:val="00F965E8"/>
    <w:rsid w:val="00FA00F4"/>
    <w:rsid w:val="00FA1021"/>
    <w:rsid w:val="00FA2B78"/>
    <w:rsid w:val="00FA3E97"/>
    <w:rsid w:val="00FA5680"/>
    <w:rsid w:val="00FA614E"/>
    <w:rsid w:val="00FA62DF"/>
    <w:rsid w:val="00FA6419"/>
    <w:rsid w:val="00FA6A18"/>
    <w:rsid w:val="00FB0F73"/>
    <w:rsid w:val="00FB1EB3"/>
    <w:rsid w:val="00FB3D24"/>
    <w:rsid w:val="00FB4665"/>
    <w:rsid w:val="00FB5AD3"/>
    <w:rsid w:val="00FC2409"/>
    <w:rsid w:val="00FC2DF1"/>
    <w:rsid w:val="00FC3E99"/>
    <w:rsid w:val="00FC4608"/>
    <w:rsid w:val="00FC467F"/>
    <w:rsid w:val="00FC5CB8"/>
    <w:rsid w:val="00FC65DE"/>
    <w:rsid w:val="00FC71A3"/>
    <w:rsid w:val="00FC7D29"/>
    <w:rsid w:val="00FD00A6"/>
    <w:rsid w:val="00FD1FA6"/>
    <w:rsid w:val="00FD5442"/>
    <w:rsid w:val="00FD5491"/>
    <w:rsid w:val="00FE4650"/>
    <w:rsid w:val="00FE5CBE"/>
    <w:rsid w:val="00FE784A"/>
    <w:rsid w:val="00FF197D"/>
    <w:rsid w:val="00FF67E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84A41"/>
    <w:pPr>
      <w:spacing w:after="240" w:line="480" w:lineRule="auto"/>
      <w:ind w:firstLine="360"/>
    </w:pPr>
    <w:rPr>
      <w:lang w:val="en-US" w:eastAsia="en-US"/>
    </w:rPr>
  </w:style>
  <w:style w:type="paragraph" w:styleId="Heading1">
    <w:name w:val="heading 1"/>
    <w:basedOn w:val="Normal"/>
    <w:next w:val="Normal"/>
    <w:link w:val="Heading1Char"/>
    <w:uiPriority w:val="99"/>
    <w:qFormat/>
    <w:rsid w:val="00384A41"/>
    <w:pPr>
      <w:spacing w:before="600" w:after="0" w:line="360" w:lineRule="auto"/>
      <w:ind w:firstLine="0"/>
      <w:outlineLvl w:val="0"/>
    </w:pPr>
    <w:rPr>
      <w:rFonts w:ascii="Cambria" w:hAnsi="Cambria"/>
      <w:b/>
      <w:bCs/>
      <w:i/>
      <w:iCs/>
      <w:sz w:val="32"/>
      <w:szCs w:val="32"/>
    </w:rPr>
  </w:style>
  <w:style w:type="paragraph" w:styleId="Heading2">
    <w:name w:val="heading 2"/>
    <w:basedOn w:val="Normal"/>
    <w:next w:val="Normal"/>
    <w:link w:val="Heading2Char"/>
    <w:uiPriority w:val="99"/>
    <w:qFormat/>
    <w:rsid w:val="00384A41"/>
    <w:pPr>
      <w:spacing w:before="320" w:after="0" w:line="360" w:lineRule="auto"/>
      <w:ind w:firstLine="0"/>
      <w:outlineLvl w:val="1"/>
    </w:pPr>
    <w:rPr>
      <w:rFonts w:ascii="Cambria" w:hAnsi="Cambria"/>
      <w:b/>
      <w:bCs/>
      <w:i/>
      <w:iCs/>
      <w:sz w:val="28"/>
      <w:szCs w:val="28"/>
    </w:rPr>
  </w:style>
  <w:style w:type="paragraph" w:styleId="Heading3">
    <w:name w:val="heading 3"/>
    <w:basedOn w:val="Normal"/>
    <w:next w:val="Normal"/>
    <w:link w:val="Heading3Char"/>
    <w:uiPriority w:val="99"/>
    <w:qFormat/>
    <w:rsid w:val="00384A41"/>
    <w:pPr>
      <w:spacing w:before="320" w:after="0" w:line="360" w:lineRule="auto"/>
      <w:ind w:firstLine="0"/>
      <w:outlineLvl w:val="2"/>
    </w:pPr>
    <w:rPr>
      <w:rFonts w:ascii="Cambria" w:hAnsi="Cambria"/>
      <w:b/>
      <w:bCs/>
      <w:i/>
      <w:iCs/>
      <w:sz w:val="26"/>
      <w:szCs w:val="26"/>
    </w:rPr>
  </w:style>
  <w:style w:type="paragraph" w:styleId="Heading4">
    <w:name w:val="heading 4"/>
    <w:basedOn w:val="Normal"/>
    <w:next w:val="Normal"/>
    <w:link w:val="Heading4Char"/>
    <w:uiPriority w:val="99"/>
    <w:qFormat/>
    <w:rsid w:val="00384A41"/>
    <w:pPr>
      <w:spacing w:before="280" w:after="0" w:line="360" w:lineRule="auto"/>
      <w:ind w:firstLine="0"/>
      <w:outlineLvl w:val="3"/>
    </w:pPr>
    <w:rPr>
      <w:rFonts w:ascii="Cambria" w:hAnsi="Cambria"/>
      <w:b/>
      <w:bCs/>
      <w:i/>
      <w:iCs/>
      <w:sz w:val="24"/>
      <w:szCs w:val="24"/>
    </w:rPr>
  </w:style>
  <w:style w:type="paragraph" w:styleId="Heading5">
    <w:name w:val="heading 5"/>
    <w:basedOn w:val="Normal"/>
    <w:next w:val="Normal"/>
    <w:link w:val="Heading5Char"/>
    <w:uiPriority w:val="99"/>
    <w:qFormat/>
    <w:rsid w:val="00384A41"/>
    <w:pPr>
      <w:spacing w:before="280" w:after="0" w:line="360" w:lineRule="auto"/>
      <w:ind w:firstLine="0"/>
      <w:outlineLvl w:val="4"/>
    </w:pPr>
    <w:rPr>
      <w:rFonts w:ascii="Cambria" w:hAnsi="Cambria"/>
      <w:b/>
      <w:bCs/>
      <w:i/>
      <w:iCs/>
    </w:rPr>
  </w:style>
  <w:style w:type="paragraph" w:styleId="Heading6">
    <w:name w:val="heading 6"/>
    <w:basedOn w:val="Normal"/>
    <w:next w:val="Normal"/>
    <w:link w:val="Heading6Char"/>
    <w:uiPriority w:val="99"/>
    <w:qFormat/>
    <w:rsid w:val="00384A41"/>
    <w:pPr>
      <w:spacing w:before="280" w:after="80" w:line="360" w:lineRule="auto"/>
      <w:ind w:firstLine="0"/>
      <w:outlineLvl w:val="5"/>
    </w:pPr>
    <w:rPr>
      <w:rFonts w:ascii="Cambria" w:hAnsi="Cambria"/>
      <w:b/>
      <w:bCs/>
      <w:i/>
      <w:iCs/>
    </w:rPr>
  </w:style>
  <w:style w:type="paragraph" w:styleId="Heading7">
    <w:name w:val="heading 7"/>
    <w:basedOn w:val="Normal"/>
    <w:next w:val="Normal"/>
    <w:link w:val="Heading7Char"/>
    <w:uiPriority w:val="99"/>
    <w:qFormat/>
    <w:rsid w:val="00384A41"/>
    <w:pPr>
      <w:spacing w:before="280" w:after="0" w:line="360" w:lineRule="auto"/>
      <w:ind w:firstLine="0"/>
      <w:outlineLvl w:val="6"/>
    </w:pPr>
    <w:rPr>
      <w:rFonts w:ascii="Cambria" w:hAnsi="Cambria"/>
      <w:b/>
      <w:bCs/>
      <w:i/>
      <w:iCs/>
      <w:sz w:val="20"/>
      <w:szCs w:val="20"/>
    </w:rPr>
  </w:style>
  <w:style w:type="paragraph" w:styleId="Heading8">
    <w:name w:val="heading 8"/>
    <w:basedOn w:val="Normal"/>
    <w:next w:val="Normal"/>
    <w:link w:val="Heading8Char"/>
    <w:uiPriority w:val="99"/>
    <w:qFormat/>
    <w:rsid w:val="00384A41"/>
    <w:pPr>
      <w:spacing w:before="280" w:after="0" w:line="360" w:lineRule="auto"/>
      <w:ind w:firstLine="0"/>
      <w:outlineLvl w:val="7"/>
    </w:pPr>
    <w:rPr>
      <w:rFonts w:ascii="Cambria" w:hAnsi="Cambria"/>
      <w:b/>
      <w:bCs/>
      <w:i/>
      <w:iCs/>
      <w:sz w:val="18"/>
      <w:szCs w:val="18"/>
    </w:rPr>
  </w:style>
  <w:style w:type="paragraph" w:styleId="Heading9">
    <w:name w:val="heading 9"/>
    <w:basedOn w:val="Normal"/>
    <w:next w:val="Normal"/>
    <w:link w:val="Heading9Char"/>
    <w:uiPriority w:val="99"/>
    <w:qFormat/>
    <w:rsid w:val="00384A41"/>
    <w:pPr>
      <w:spacing w:before="280" w:after="0" w:line="360" w:lineRule="auto"/>
      <w:ind w:firstLine="0"/>
      <w:outlineLvl w:val="8"/>
    </w:pPr>
    <w:rPr>
      <w:rFonts w:ascii="Cambria" w:hAnsi="Cambria"/>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4A41"/>
    <w:rPr>
      <w:rFonts w:ascii="Cambria" w:hAnsi="Cambria" w:cs="Times New Roman"/>
      <w:b/>
      <w:bCs/>
      <w:i/>
      <w:iCs/>
      <w:sz w:val="32"/>
      <w:szCs w:val="32"/>
    </w:rPr>
  </w:style>
  <w:style w:type="character" w:customStyle="1" w:styleId="Heading2Char">
    <w:name w:val="Heading 2 Char"/>
    <w:basedOn w:val="DefaultParagraphFont"/>
    <w:link w:val="Heading2"/>
    <w:uiPriority w:val="99"/>
    <w:semiHidden/>
    <w:locked/>
    <w:rsid w:val="00384A4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84A41"/>
    <w:rPr>
      <w:rFonts w:ascii="Cambria" w:hAnsi="Cambria" w:cs="Times New Roman"/>
      <w:b/>
      <w:bCs/>
      <w:i/>
      <w:iCs/>
      <w:sz w:val="26"/>
      <w:szCs w:val="26"/>
    </w:rPr>
  </w:style>
  <w:style w:type="character" w:customStyle="1" w:styleId="Heading4Char">
    <w:name w:val="Heading 4 Char"/>
    <w:basedOn w:val="DefaultParagraphFont"/>
    <w:link w:val="Heading4"/>
    <w:uiPriority w:val="99"/>
    <w:semiHidden/>
    <w:locked/>
    <w:rsid w:val="00384A41"/>
    <w:rPr>
      <w:rFonts w:ascii="Cambria" w:hAnsi="Cambria" w:cs="Times New Roman"/>
      <w:b/>
      <w:bCs/>
      <w:i/>
      <w:iCs/>
      <w:sz w:val="24"/>
      <w:szCs w:val="24"/>
    </w:rPr>
  </w:style>
  <w:style w:type="character" w:customStyle="1" w:styleId="Heading5Char">
    <w:name w:val="Heading 5 Char"/>
    <w:basedOn w:val="DefaultParagraphFont"/>
    <w:link w:val="Heading5"/>
    <w:uiPriority w:val="99"/>
    <w:semiHidden/>
    <w:locked/>
    <w:rsid w:val="00384A41"/>
    <w:rPr>
      <w:rFonts w:ascii="Cambria" w:hAnsi="Cambria" w:cs="Times New Roman"/>
      <w:b/>
      <w:bCs/>
      <w:i/>
      <w:iCs/>
    </w:rPr>
  </w:style>
  <w:style w:type="character" w:customStyle="1" w:styleId="Heading6Char">
    <w:name w:val="Heading 6 Char"/>
    <w:basedOn w:val="DefaultParagraphFont"/>
    <w:link w:val="Heading6"/>
    <w:uiPriority w:val="99"/>
    <w:semiHidden/>
    <w:locked/>
    <w:rsid w:val="00384A41"/>
    <w:rPr>
      <w:rFonts w:ascii="Cambria" w:hAnsi="Cambria" w:cs="Times New Roman"/>
      <w:b/>
      <w:bCs/>
      <w:i/>
      <w:iCs/>
    </w:rPr>
  </w:style>
  <w:style w:type="character" w:customStyle="1" w:styleId="Heading7Char">
    <w:name w:val="Heading 7 Char"/>
    <w:basedOn w:val="DefaultParagraphFont"/>
    <w:link w:val="Heading7"/>
    <w:uiPriority w:val="99"/>
    <w:semiHidden/>
    <w:locked/>
    <w:rsid w:val="00384A41"/>
    <w:rPr>
      <w:rFonts w:ascii="Cambria" w:hAnsi="Cambria" w:cs="Times New Roman"/>
      <w:b/>
      <w:bCs/>
      <w:i/>
      <w:iCs/>
      <w:sz w:val="20"/>
      <w:szCs w:val="20"/>
    </w:rPr>
  </w:style>
  <w:style w:type="character" w:customStyle="1" w:styleId="Heading8Char">
    <w:name w:val="Heading 8 Char"/>
    <w:basedOn w:val="DefaultParagraphFont"/>
    <w:link w:val="Heading8"/>
    <w:uiPriority w:val="99"/>
    <w:semiHidden/>
    <w:locked/>
    <w:rsid w:val="00384A41"/>
    <w:rPr>
      <w:rFonts w:ascii="Cambria" w:hAnsi="Cambria" w:cs="Times New Roman"/>
      <w:b/>
      <w:bCs/>
      <w:i/>
      <w:iCs/>
      <w:sz w:val="18"/>
      <w:szCs w:val="18"/>
    </w:rPr>
  </w:style>
  <w:style w:type="character" w:customStyle="1" w:styleId="Heading9Char">
    <w:name w:val="Heading 9 Char"/>
    <w:basedOn w:val="DefaultParagraphFont"/>
    <w:link w:val="Heading9"/>
    <w:uiPriority w:val="99"/>
    <w:semiHidden/>
    <w:locked/>
    <w:rsid w:val="00384A41"/>
    <w:rPr>
      <w:rFonts w:ascii="Cambria" w:hAnsi="Cambria" w:cs="Times New Roman"/>
      <w:i/>
      <w:iCs/>
      <w:sz w:val="18"/>
      <w:szCs w:val="18"/>
    </w:rPr>
  </w:style>
  <w:style w:type="paragraph" w:styleId="Header">
    <w:name w:val="header"/>
    <w:basedOn w:val="Normal"/>
    <w:link w:val="HeaderChar"/>
    <w:uiPriority w:val="99"/>
    <w:semiHidden/>
    <w:rsid w:val="007A5CDA"/>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7A5CDA"/>
    <w:rPr>
      <w:rFonts w:cs="Times New Roman"/>
    </w:rPr>
  </w:style>
  <w:style w:type="paragraph" w:styleId="Footer">
    <w:name w:val="footer"/>
    <w:basedOn w:val="Normal"/>
    <w:link w:val="FooterChar"/>
    <w:uiPriority w:val="99"/>
    <w:semiHidden/>
    <w:rsid w:val="007A5CDA"/>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7A5CDA"/>
    <w:rPr>
      <w:rFonts w:cs="Times New Roman"/>
    </w:rPr>
  </w:style>
  <w:style w:type="paragraph" w:styleId="Caption">
    <w:name w:val="caption"/>
    <w:basedOn w:val="Normal"/>
    <w:next w:val="Normal"/>
    <w:uiPriority w:val="99"/>
    <w:qFormat/>
    <w:rsid w:val="00384A41"/>
    <w:rPr>
      <w:b/>
      <w:bCs/>
      <w:sz w:val="18"/>
      <w:szCs w:val="18"/>
    </w:rPr>
  </w:style>
  <w:style w:type="paragraph" w:styleId="Title">
    <w:name w:val="Title"/>
    <w:basedOn w:val="Normal"/>
    <w:next w:val="Normal"/>
    <w:link w:val="TitleChar"/>
    <w:uiPriority w:val="99"/>
    <w:qFormat/>
    <w:rsid w:val="00384A41"/>
    <w:pPr>
      <w:spacing w:line="240" w:lineRule="auto"/>
      <w:ind w:firstLine="0"/>
    </w:pPr>
    <w:rPr>
      <w:rFonts w:ascii="Cambria" w:hAnsi="Cambria"/>
      <w:b/>
      <w:bCs/>
      <w:i/>
      <w:iCs/>
      <w:spacing w:val="10"/>
      <w:sz w:val="60"/>
      <w:szCs w:val="60"/>
    </w:rPr>
  </w:style>
  <w:style w:type="character" w:customStyle="1" w:styleId="TitleChar">
    <w:name w:val="Title Char"/>
    <w:basedOn w:val="DefaultParagraphFont"/>
    <w:link w:val="Title"/>
    <w:uiPriority w:val="99"/>
    <w:locked/>
    <w:rsid w:val="00384A41"/>
    <w:rPr>
      <w:rFonts w:ascii="Cambria" w:hAnsi="Cambria" w:cs="Times New Roman"/>
      <w:b/>
      <w:bCs/>
      <w:i/>
      <w:iCs/>
      <w:spacing w:val="10"/>
      <w:sz w:val="60"/>
      <w:szCs w:val="60"/>
    </w:rPr>
  </w:style>
  <w:style w:type="paragraph" w:styleId="Subtitle">
    <w:name w:val="Subtitle"/>
    <w:basedOn w:val="Normal"/>
    <w:next w:val="Normal"/>
    <w:link w:val="SubtitleChar"/>
    <w:uiPriority w:val="99"/>
    <w:qFormat/>
    <w:rsid w:val="00384A41"/>
    <w:pPr>
      <w:spacing w:after="320"/>
      <w:jc w:val="right"/>
    </w:pPr>
    <w:rPr>
      <w:i/>
      <w:iCs/>
      <w:color w:val="808080"/>
      <w:spacing w:val="10"/>
      <w:sz w:val="24"/>
      <w:szCs w:val="24"/>
    </w:rPr>
  </w:style>
  <w:style w:type="character" w:customStyle="1" w:styleId="SubtitleChar">
    <w:name w:val="Subtitle Char"/>
    <w:basedOn w:val="DefaultParagraphFont"/>
    <w:link w:val="Subtitle"/>
    <w:uiPriority w:val="99"/>
    <w:locked/>
    <w:rsid w:val="00384A41"/>
    <w:rPr>
      <w:rFonts w:cs="Times New Roman"/>
      <w:i/>
      <w:iCs/>
      <w:color w:val="808080"/>
      <w:spacing w:val="10"/>
      <w:sz w:val="24"/>
      <w:szCs w:val="24"/>
    </w:rPr>
  </w:style>
  <w:style w:type="character" w:styleId="Strong">
    <w:name w:val="Strong"/>
    <w:basedOn w:val="DefaultParagraphFont"/>
    <w:uiPriority w:val="99"/>
    <w:qFormat/>
    <w:rsid w:val="00384A41"/>
    <w:rPr>
      <w:rFonts w:cs="Times New Roman"/>
      <w:b/>
      <w:bCs/>
      <w:spacing w:val="0"/>
    </w:rPr>
  </w:style>
  <w:style w:type="character" w:styleId="Emphasis">
    <w:name w:val="Emphasis"/>
    <w:basedOn w:val="DefaultParagraphFont"/>
    <w:uiPriority w:val="99"/>
    <w:qFormat/>
    <w:rsid w:val="00384A41"/>
    <w:rPr>
      <w:rFonts w:cs="Times New Roman"/>
      <w:b/>
      <w:i/>
      <w:color w:val="auto"/>
    </w:rPr>
  </w:style>
  <w:style w:type="paragraph" w:styleId="NoSpacing">
    <w:name w:val="No Spacing"/>
    <w:basedOn w:val="Normal"/>
    <w:uiPriority w:val="99"/>
    <w:qFormat/>
    <w:rsid w:val="00384A41"/>
    <w:pPr>
      <w:spacing w:after="0" w:line="240" w:lineRule="auto"/>
      <w:ind w:firstLine="0"/>
    </w:pPr>
  </w:style>
  <w:style w:type="paragraph" w:styleId="ListParagraph">
    <w:name w:val="List Paragraph"/>
    <w:basedOn w:val="Normal"/>
    <w:uiPriority w:val="99"/>
    <w:qFormat/>
    <w:rsid w:val="00384A41"/>
    <w:pPr>
      <w:ind w:left="720"/>
    </w:pPr>
  </w:style>
  <w:style w:type="paragraph" w:styleId="Quote">
    <w:name w:val="Quote"/>
    <w:basedOn w:val="Normal"/>
    <w:next w:val="Normal"/>
    <w:link w:val="QuoteChar"/>
    <w:uiPriority w:val="99"/>
    <w:qFormat/>
    <w:rsid w:val="00384A41"/>
    <w:rPr>
      <w:color w:val="5A5A5A"/>
    </w:rPr>
  </w:style>
  <w:style w:type="character" w:customStyle="1" w:styleId="QuoteChar">
    <w:name w:val="Quote Char"/>
    <w:basedOn w:val="DefaultParagraphFont"/>
    <w:link w:val="Quote"/>
    <w:uiPriority w:val="99"/>
    <w:locked/>
    <w:rsid w:val="00384A41"/>
    <w:rPr>
      <w:rFonts w:ascii="Calibri" w:cs="Times New Roman"/>
      <w:color w:val="5A5A5A"/>
    </w:rPr>
  </w:style>
  <w:style w:type="paragraph" w:styleId="IntenseQuote">
    <w:name w:val="Intense Quote"/>
    <w:basedOn w:val="Normal"/>
    <w:next w:val="Normal"/>
    <w:link w:val="IntenseQuoteChar"/>
    <w:uiPriority w:val="99"/>
    <w:qFormat/>
    <w:rsid w:val="00384A41"/>
    <w:pPr>
      <w:spacing w:before="320" w:after="480" w:line="240" w:lineRule="auto"/>
      <w:ind w:left="720" w:right="720" w:firstLine="0"/>
      <w:jc w:val="center"/>
    </w:pPr>
    <w:rPr>
      <w:rFonts w:ascii="Cambria" w:hAnsi="Cambria"/>
      <w:i/>
      <w:iCs/>
      <w:sz w:val="20"/>
      <w:szCs w:val="20"/>
    </w:rPr>
  </w:style>
  <w:style w:type="character" w:customStyle="1" w:styleId="IntenseQuoteChar">
    <w:name w:val="Intense Quote Char"/>
    <w:basedOn w:val="DefaultParagraphFont"/>
    <w:link w:val="IntenseQuote"/>
    <w:uiPriority w:val="99"/>
    <w:locked/>
    <w:rsid w:val="00384A41"/>
    <w:rPr>
      <w:rFonts w:ascii="Cambria" w:hAnsi="Cambria" w:cs="Times New Roman"/>
      <w:i/>
      <w:iCs/>
      <w:sz w:val="20"/>
      <w:szCs w:val="20"/>
    </w:rPr>
  </w:style>
  <w:style w:type="character" w:styleId="SubtleEmphasis">
    <w:name w:val="Subtle Emphasis"/>
    <w:basedOn w:val="DefaultParagraphFont"/>
    <w:uiPriority w:val="99"/>
    <w:qFormat/>
    <w:rsid w:val="00384A41"/>
    <w:rPr>
      <w:i/>
      <w:color w:val="5A5A5A"/>
    </w:rPr>
  </w:style>
  <w:style w:type="character" w:styleId="IntenseEmphasis">
    <w:name w:val="Intense Emphasis"/>
    <w:basedOn w:val="DefaultParagraphFont"/>
    <w:uiPriority w:val="99"/>
    <w:qFormat/>
    <w:rsid w:val="00384A41"/>
    <w:rPr>
      <w:b/>
      <w:i/>
      <w:color w:val="auto"/>
      <w:u w:val="single"/>
    </w:rPr>
  </w:style>
  <w:style w:type="character" w:styleId="SubtleReference">
    <w:name w:val="Subtle Reference"/>
    <w:basedOn w:val="DefaultParagraphFont"/>
    <w:uiPriority w:val="99"/>
    <w:qFormat/>
    <w:rsid w:val="00384A41"/>
    <w:rPr>
      <w:smallCaps/>
    </w:rPr>
  </w:style>
  <w:style w:type="character" w:styleId="IntenseReference">
    <w:name w:val="Intense Reference"/>
    <w:basedOn w:val="DefaultParagraphFont"/>
    <w:uiPriority w:val="99"/>
    <w:qFormat/>
    <w:rsid w:val="00384A41"/>
    <w:rPr>
      <w:b/>
      <w:smallCaps/>
      <w:color w:val="auto"/>
    </w:rPr>
  </w:style>
  <w:style w:type="character" w:styleId="BookTitle">
    <w:name w:val="Book Title"/>
    <w:basedOn w:val="DefaultParagraphFont"/>
    <w:uiPriority w:val="99"/>
    <w:qFormat/>
    <w:rsid w:val="00384A41"/>
    <w:rPr>
      <w:rFonts w:ascii="Cambria" w:hAnsi="Cambria"/>
      <w:b/>
      <w:smallCaps/>
      <w:color w:val="auto"/>
      <w:u w:val="single"/>
    </w:rPr>
  </w:style>
  <w:style w:type="paragraph" w:styleId="TOCHeading">
    <w:name w:val="TOC Heading"/>
    <w:basedOn w:val="Heading1"/>
    <w:next w:val="Normal"/>
    <w:uiPriority w:val="99"/>
    <w:qFormat/>
    <w:rsid w:val="00384A41"/>
    <w:pPr>
      <w:outlineLvl w:val="9"/>
    </w:pPr>
  </w:style>
  <w:style w:type="character" w:styleId="CommentReference">
    <w:name w:val="annotation reference"/>
    <w:basedOn w:val="DefaultParagraphFont"/>
    <w:uiPriority w:val="99"/>
    <w:semiHidden/>
    <w:rsid w:val="00167674"/>
    <w:rPr>
      <w:rFonts w:cs="Times New Roman"/>
      <w:sz w:val="16"/>
      <w:szCs w:val="16"/>
    </w:rPr>
  </w:style>
  <w:style w:type="paragraph" w:styleId="CommentText">
    <w:name w:val="annotation text"/>
    <w:basedOn w:val="Normal"/>
    <w:link w:val="CommentTextChar"/>
    <w:uiPriority w:val="99"/>
    <w:semiHidden/>
    <w:rsid w:val="0016767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167674"/>
    <w:rPr>
      <w:rFonts w:cs="Times New Roman"/>
      <w:sz w:val="20"/>
      <w:szCs w:val="20"/>
    </w:rPr>
  </w:style>
  <w:style w:type="paragraph" w:styleId="CommentSubject">
    <w:name w:val="annotation subject"/>
    <w:basedOn w:val="CommentText"/>
    <w:next w:val="CommentText"/>
    <w:link w:val="CommentSubjectChar"/>
    <w:uiPriority w:val="99"/>
    <w:semiHidden/>
    <w:rsid w:val="00167674"/>
    <w:rPr>
      <w:b/>
      <w:bCs/>
    </w:rPr>
  </w:style>
  <w:style w:type="character" w:customStyle="1" w:styleId="CommentSubjectChar">
    <w:name w:val="Comment Subject Char"/>
    <w:basedOn w:val="CommentTextChar"/>
    <w:link w:val="CommentSubject"/>
    <w:uiPriority w:val="99"/>
    <w:semiHidden/>
    <w:locked/>
    <w:rsid w:val="00167674"/>
    <w:rPr>
      <w:b/>
      <w:bCs/>
    </w:rPr>
  </w:style>
  <w:style w:type="paragraph" w:styleId="BalloonText">
    <w:name w:val="Balloon Text"/>
    <w:basedOn w:val="Normal"/>
    <w:link w:val="BalloonTextChar"/>
    <w:uiPriority w:val="99"/>
    <w:semiHidden/>
    <w:rsid w:val="001676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7674"/>
    <w:rPr>
      <w:rFonts w:ascii="Tahoma" w:hAnsi="Tahoma" w:cs="Tahoma"/>
      <w:sz w:val="16"/>
      <w:szCs w:val="16"/>
    </w:rPr>
  </w:style>
  <w:style w:type="paragraph" w:styleId="FootnoteText">
    <w:name w:val="footnote text"/>
    <w:basedOn w:val="Normal"/>
    <w:link w:val="FootnoteTextChar"/>
    <w:uiPriority w:val="99"/>
    <w:semiHidden/>
    <w:rsid w:val="008F4BA1"/>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8F4BA1"/>
    <w:rPr>
      <w:rFonts w:cs="Times New Roman"/>
      <w:sz w:val="20"/>
      <w:szCs w:val="20"/>
    </w:rPr>
  </w:style>
  <w:style w:type="character" w:styleId="FootnoteReference">
    <w:name w:val="footnote reference"/>
    <w:basedOn w:val="DefaultParagraphFont"/>
    <w:uiPriority w:val="99"/>
    <w:semiHidden/>
    <w:rsid w:val="008F4BA1"/>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10008</TotalTime>
  <Pages>15</Pages>
  <Words>5442</Words>
  <Characters>31021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259</cp:revision>
  <dcterms:created xsi:type="dcterms:W3CDTF">2016-09-29T10:09:00Z</dcterms:created>
  <dcterms:modified xsi:type="dcterms:W3CDTF">2017-03-10T09:24:00Z</dcterms:modified>
</cp:coreProperties>
</file>